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586B" w14:textId="15215A4D" w:rsidR="00A27B82" w:rsidRPr="00A27B82" w:rsidRDefault="00A27B82" w:rsidP="005F53D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  <w:lang w:val="en-GB"/>
        </w:rPr>
      </w:pPr>
      <w:r w:rsidRPr="00A27B82">
        <w:rPr>
          <w:rFonts w:ascii="Arial" w:hAnsi="Arial" w:cs="Arial"/>
          <w:b/>
          <w:bCs/>
          <w:sz w:val="22"/>
          <w:lang w:val="en-GB"/>
        </w:rPr>
        <w:t>3GPP TSG RAN WG1 Meeting #92</w:t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 w:rsidRPr="00A27B82">
        <w:rPr>
          <w:rFonts w:ascii="Arial" w:hAnsi="Arial" w:cs="Arial"/>
          <w:b/>
          <w:bCs/>
          <w:sz w:val="22"/>
          <w:lang w:val="en-GB"/>
        </w:rPr>
        <w:tab/>
      </w:r>
      <w:r>
        <w:rPr>
          <w:rFonts w:ascii="Arial" w:hAnsi="Arial" w:cs="Arial"/>
          <w:b/>
          <w:bCs/>
          <w:sz w:val="22"/>
          <w:lang w:val="en-GB"/>
        </w:rPr>
        <w:t xml:space="preserve">                                                                        </w:t>
      </w:r>
      <w:r w:rsidR="00732F88" w:rsidRPr="00732F88">
        <w:rPr>
          <w:rFonts w:ascii="Arial" w:hAnsi="Arial" w:cs="Arial"/>
          <w:b/>
          <w:bCs/>
          <w:sz w:val="22"/>
          <w:lang w:val="en-GB"/>
        </w:rPr>
        <w:t>R1-1802856</w:t>
      </w:r>
    </w:p>
    <w:p w14:paraId="5C74F1A3" w14:textId="77777777" w:rsidR="00A27B82" w:rsidRPr="00A27B82" w:rsidRDefault="00A27B82" w:rsidP="005F53D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  <w:lang w:val="en-GB"/>
        </w:rPr>
      </w:pPr>
      <w:r w:rsidRPr="00A27B82">
        <w:rPr>
          <w:rFonts w:ascii="Arial" w:hAnsi="Arial" w:cs="Arial"/>
          <w:b/>
          <w:bCs/>
          <w:sz w:val="22"/>
          <w:lang w:val="en-GB"/>
        </w:rPr>
        <w:t>Athens, Greece, February 26</w:t>
      </w:r>
      <w:r w:rsidRPr="00A27B82"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 w:rsidRPr="00A27B82">
        <w:rPr>
          <w:rFonts w:ascii="Arial" w:hAnsi="Arial" w:cs="Arial"/>
          <w:b/>
          <w:bCs/>
          <w:sz w:val="22"/>
          <w:lang w:val="en-GB"/>
        </w:rPr>
        <w:t xml:space="preserve"> – March 2</w:t>
      </w:r>
      <w:r w:rsidRPr="00A27B82">
        <w:rPr>
          <w:rFonts w:ascii="Arial" w:hAnsi="Arial" w:cs="Arial"/>
          <w:b/>
          <w:bCs/>
          <w:sz w:val="22"/>
          <w:vertAlign w:val="superscript"/>
          <w:lang w:val="en-GB"/>
        </w:rPr>
        <w:t>nd</w:t>
      </w:r>
      <w:r w:rsidRPr="00A27B82">
        <w:rPr>
          <w:rFonts w:ascii="Arial" w:hAnsi="Arial" w:cs="Arial"/>
          <w:b/>
          <w:bCs/>
          <w:sz w:val="22"/>
          <w:lang w:val="en-GB"/>
        </w:rPr>
        <w:t xml:space="preserve">, 2018 </w:t>
      </w:r>
    </w:p>
    <w:p w14:paraId="5D16BDD8" w14:textId="77777777" w:rsidR="00E356DB" w:rsidRDefault="00E356DB" w:rsidP="00E15352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43B7F87C" w14:textId="573B496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F676D0">
        <w:rPr>
          <w:rFonts w:ascii="Arial" w:hAnsi="Arial"/>
          <w:sz w:val="24"/>
        </w:rPr>
        <w:t>7</w:t>
      </w:r>
      <w:r w:rsidR="00603DBE">
        <w:rPr>
          <w:rFonts w:ascii="Arial" w:hAnsi="Arial"/>
          <w:sz w:val="24"/>
        </w:rPr>
        <w:t>.</w:t>
      </w:r>
      <w:r w:rsidR="00F344CE">
        <w:rPr>
          <w:rFonts w:ascii="Arial" w:hAnsi="Arial"/>
          <w:sz w:val="24"/>
        </w:rPr>
        <w:t>4</w:t>
      </w:r>
      <w:r w:rsidR="006A0E7B">
        <w:rPr>
          <w:rFonts w:ascii="Arial" w:hAnsi="Arial"/>
          <w:sz w:val="24"/>
        </w:rPr>
        <w:t>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3221D922" w14:textId="053162AB" w:rsidR="008059DD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2542B">
        <w:rPr>
          <w:rFonts w:ascii="Arial" w:hAnsi="Arial"/>
          <w:sz w:val="24"/>
        </w:rPr>
        <w:t>Transmitter Side Signal Processing Schemes for NOMA</w:t>
      </w:r>
    </w:p>
    <w:p w14:paraId="52A2F2FE" w14:textId="77777777" w:rsidR="0082542B" w:rsidRDefault="0082542B" w:rsidP="00EB05DC">
      <w:pPr>
        <w:ind w:left="1988" w:hanging="1988"/>
        <w:rPr>
          <w:rFonts w:ascii="Arial" w:hAnsi="Arial"/>
          <w:sz w:val="22"/>
        </w:rPr>
      </w:pP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61FA9CC6" w14:textId="7C9FCA9D" w:rsidR="007B1F28" w:rsidRPr="009770F8" w:rsidRDefault="004256BD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9770F8">
        <w:rPr>
          <w:sz w:val="22"/>
          <w:szCs w:val="22"/>
        </w:rPr>
        <w:t>In RAN1 #84b, it was agreed that non-orthogonal multiple access (NOMA) schemes should be investigated</w:t>
      </w:r>
      <w:r w:rsidR="009E3FFB">
        <w:rPr>
          <w:sz w:val="22"/>
          <w:szCs w:val="22"/>
        </w:rPr>
        <w:t xml:space="preserve"> [1</w:t>
      </w:r>
      <w:r w:rsidR="00511575">
        <w:rPr>
          <w:sz w:val="22"/>
          <w:szCs w:val="22"/>
        </w:rPr>
        <w:t>]</w:t>
      </w:r>
      <w:r w:rsidRPr="009770F8">
        <w:rPr>
          <w:sz w:val="22"/>
          <w:szCs w:val="22"/>
        </w:rPr>
        <w:t xml:space="preserve">.  </w:t>
      </w:r>
      <w:r w:rsidR="003E6800" w:rsidRPr="009770F8">
        <w:rPr>
          <w:sz w:val="22"/>
          <w:szCs w:val="22"/>
        </w:rPr>
        <w:t>In 3GPP P</w:t>
      </w:r>
      <w:r w:rsidR="00E07862" w:rsidRPr="009770F8">
        <w:rPr>
          <w:sz w:val="22"/>
          <w:szCs w:val="22"/>
        </w:rPr>
        <w:t>lena</w:t>
      </w:r>
      <w:r w:rsidR="009B15AE" w:rsidRPr="009770F8">
        <w:rPr>
          <w:sz w:val="22"/>
          <w:szCs w:val="22"/>
        </w:rPr>
        <w:t xml:space="preserve">ry </w:t>
      </w:r>
      <w:r w:rsidR="003E6800" w:rsidRPr="009770F8">
        <w:rPr>
          <w:sz w:val="22"/>
          <w:szCs w:val="22"/>
        </w:rPr>
        <w:t>#7</w:t>
      </w:r>
      <w:r w:rsidR="00925657">
        <w:rPr>
          <w:sz w:val="22"/>
          <w:szCs w:val="22"/>
        </w:rPr>
        <w:t>8</w:t>
      </w:r>
      <w:r w:rsidRPr="009770F8">
        <w:rPr>
          <w:sz w:val="22"/>
          <w:szCs w:val="22"/>
        </w:rPr>
        <w:t xml:space="preserve">, NOMA was agreed as </w:t>
      </w:r>
      <w:r w:rsidR="00B106EB">
        <w:rPr>
          <w:sz w:val="22"/>
          <w:szCs w:val="22"/>
        </w:rPr>
        <w:t>a study item for NR Rel-15</w:t>
      </w:r>
      <w:r w:rsidR="00511575">
        <w:rPr>
          <w:sz w:val="22"/>
          <w:szCs w:val="22"/>
        </w:rPr>
        <w:t>, and more specifically</w:t>
      </w:r>
      <w:r w:rsidR="00B106EB">
        <w:rPr>
          <w:sz w:val="22"/>
          <w:szCs w:val="22"/>
        </w:rPr>
        <w:t xml:space="preserve"> that </w:t>
      </w:r>
      <w:r w:rsidR="00BC0299" w:rsidRPr="009770F8">
        <w:rPr>
          <w:sz w:val="22"/>
          <w:szCs w:val="22"/>
        </w:rPr>
        <w:t>uplink (</w:t>
      </w:r>
      <w:r w:rsidR="009B15AE" w:rsidRPr="009770F8">
        <w:rPr>
          <w:sz w:val="22"/>
          <w:szCs w:val="22"/>
        </w:rPr>
        <w:t>UL</w:t>
      </w:r>
      <w:r w:rsidR="00BC0299" w:rsidRPr="009770F8">
        <w:rPr>
          <w:sz w:val="22"/>
          <w:szCs w:val="22"/>
        </w:rPr>
        <w:t>)</w:t>
      </w:r>
      <w:r w:rsidR="009B15AE" w:rsidRPr="009770F8">
        <w:rPr>
          <w:sz w:val="22"/>
          <w:szCs w:val="22"/>
        </w:rPr>
        <w:t xml:space="preserve"> </w:t>
      </w:r>
      <w:r w:rsidR="003E6800" w:rsidRPr="009770F8">
        <w:rPr>
          <w:sz w:val="22"/>
          <w:szCs w:val="22"/>
        </w:rPr>
        <w:t xml:space="preserve">NOMA </w:t>
      </w:r>
      <w:r w:rsidRPr="009770F8">
        <w:rPr>
          <w:sz w:val="22"/>
          <w:szCs w:val="22"/>
        </w:rPr>
        <w:t xml:space="preserve">should be studied for </w:t>
      </w:r>
      <w:r w:rsidR="0083772A">
        <w:rPr>
          <w:sz w:val="22"/>
          <w:szCs w:val="22"/>
        </w:rPr>
        <w:t>both grant-based and gr</w:t>
      </w:r>
      <w:r w:rsidR="00A75C26">
        <w:rPr>
          <w:sz w:val="22"/>
          <w:szCs w:val="22"/>
        </w:rPr>
        <w:t>ant-</w:t>
      </w:r>
      <w:r w:rsidR="00511575">
        <w:rPr>
          <w:sz w:val="22"/>
          <w:szCs w:val="22"/>
        </w:rPr>
        <w:t xml:space="preserve">free transmissions with possible </w:t>
      </w:r>
      <w:r w:rsidR="00B106EB">
        <w:rPr>
          <w:sz w:val="22"/>
          <w:szCs w:val="22"/>
        </w:rPr>
        <w:t>u</w:t>
      </w:r>
      <w:r w:rsidR="009B15AE" w:rsidRPr="009770F8">
        <w:rPr>
          <w:sz w:val="22"/>
          <w:szCs w:val="22"/>
        </w:rPr>
        <w:t xml:space="preserve">se cases </w:t>
      </w:r>
      <w:r w:rsidR="00511575">
        <w:rPr>
          <w:sz w:val="22"/>
          <w:szCs w:val="22"/>
        </w:rPr>
        <w:t>in</w:t>
      </w:r>
      <w:r w:rsidR="009B15AE" w:rsidRPr="009770F8">
        <w:rPr>
          <w:sz w:val="22"/>
          <w:szCs w:val="22"/>
        </w:rPr>
        <w:t xml:space="preserve"> </w:t>
      </w:r>
      <w:proofErr w:type="spellStart"/>
      <w:r w:rsidR="009B15AE" w:rsidRPr="009770F8">
        <w:rPr>
          <w:sz w:val="22"/>
          <w:szCs w:val="22"/>
        </w:rPr>
        <w:t>eMBB</w:t>
      </w:r>
      <w:proofErr w:type="spellEnd"/>
      <w:r w:rsidR="009B15AE" w:rsidRPr="009770F8">
        <w:rPr>
          <w:sz w:val="22"/>
          <w:szCs w:val="22"/>
        </w:rPr>
        <w:t xml:space="preserve">, URLLC and </w:t>
      </w:r>
      <w:proofErr w:type="spellStart"/>
      <w:r w:rsidR="009B15AE" w:rsidRPr="009770F8">
        <w:rPr>
          <w:sz w:val="22"/>
          <w:szCs w:val="22"/>
        </w:rPr>
        <w:t>mMTC</w:t>
      </w:r>
      <w:proofErr w:type="spellEnd"/>
      <w:r w:rsidR="00537481">
        <w:rPr>
          <w:sz w:val="22"/>
          <w:szCs w:val="22"/>
        </w:rPr>
        <w:t xml:space="preserve"> </w:t>
      </w:r>
      <w:r w:rsidR="009E3FFB">
        <w:rPr>
          <w:sz w:val="22"/>
          <w:szCs w:val="22"/>
        </w:rPr>
        <w:t>[2</w:t>
      </w:r>
      <w:r w:rsidR="00550287">
        <w:rPr>
          <w:sz w:val="22"/>
          <w:szCs w:val="22"/>
        </w:rPr>
        <w:t>-4</w:t>
      </w:r>
      <w:r w:rsidR="00511575">
        <w:rPr>
          <w:sz w:val="22"/>
          <w:szCs w:val="22"/>
        </w:rPr>
        <w:t>]</w:t>
      </w:r>
      <w:r w:rsidRPr="009770F8">
        <w:rPr>
          <w:sz w:val="22"/>
          <w:szCs w:val="22"/>
        </w:rPr>
        <w:t>.</w:t>
      </w:r>
      <w:r w:rsidR="00742739">
        <w:rPr>
          <w:sz w:val="22"/>
          <w:szCs w:val="22"/>
        </w:rPr>
        <w:t xml:space="preserve"> </w:t>
      </w:r>
      <w:r w:rsidR="00742739" w:rsidRPr="00742739">
        <w:rPr>
          <w:sz w:val="22"/>
          <w:szCs w:val="22"/>
        </w:rPr>
        <w:t>To combat the interference between non-orthogonal transmissions, transmitter side schemes such as spreading</w:t>
      </w:r>
      <w:r w:rsidR="00742739" w:rsidRPr="00742739">
        <w:rPr>
          <w:rFonts w:hint="eastAsia"/>
          <w:sz w:val="22"/>
          <w:szCs w:val="22"/>
        </w:rPr>
        <w:t xml:space="preserve"> </w:t>
      </w:r>
      <w:r w:rsidR="00742739" w:rsidRPr="00742739">
        <w:rPr>
          <w:sz w:val="22"/>
          <w:szCs w:val="22"/>
        </w:rPr>
        <w:t xml:space="preserve">and interleaving </w:t>
      </w:r>
      <w:r w:rsidR="00236711">
        <w:rPr>
          <w:sz w:val="22"/>
          <w:szCs w:val="22"/>
        </w:rPr>
        <w:t>[5-1</w:t>
      </w:r>
      <w:r w:rsidR="003B581C">
        <w:rPr>
          <w:sz w:val="22"/>
          <w:szCs w:val="22"/>
        </w:rPr>
        <w:t>5</w:t>
      </w:r>
      <w:r w:rsidR="009E59C3">
        <w:rPr>
          <w:sz w:val="22"/>
          <w:szCs w:val="22"/>
        </w:rPr>
        <w:t xml:space="preserve">] </w:t>
      </w:r>
      <w:r w:rsidR="00742739" w:rsidRPr="00742739">
        <w:rPr>
          <w:sz w:val="22"/>
          <w:szCs w:val="22"/>
        </w:rPr>
        <w:t xml:space="preserve">are employed to </w:t>
      </w:r>
      <w:r w:rsidR="00A75C26">
        <w:rPr>
          <w:sz w:val="22"/>
          <w:szCs w:val="22"/>
        </w:rPr>
        <w:t>improve the performance and reduce the complexity</w:t>
      </w:r>
      <w:r w:rsidR="00742739" w:rsidRPr="00742739">
        <w:rPr>
          <w:sz w:val="22"/>
          <w:szCs w:val="22"/>
        </w:rPr>
        <w:t xml:space="preserve"> of advanced receivers.</w:t>
      </w:r>
    </w:p>
    <w:p w14:paraId="2B42FFCA" w14:textId="77777777" w:rsidR="007B1F28" w:rsidRPr="003F1423" w:rsidRDefault="007B1F28" w:rsidP="007B1F28">
      <w:pPr>
        <w:snapToGrid w:val="0"/>
        <w:spacing w:before="100" w:beforeAutospacing="1" w:after="100" w:afterAutospacing="1"/>
        <w:contextualSpacing/>
        <w:jc w:val="both"/>
        <w:rPr>
          <w:szCs w:val="22"/>
        </w:rPr>
      </w:pPr>
    </w:p>
    <w:p w14:paraId="2A9EA85B" w14:textId="5E8C5C20" w:rsidR="00014E9A" w:rsidRDefault="00003D05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9770F8">
        <w:rPr>
          <w:sz w:val="22"/>
          <w:szCs w:val="22"/>
        </w:rPr>
        <w:t xml:space="preserve">In this contribution, we provide </w:t>
      </w:r>
      <w:r w:rsidR="00EF53F4" w:rsidRPr="009770F8">
        <w:rPr>
          <w:sz w:val="22"/>
          <w:szCs w:val="22"/>
        </w:rPr>
        <w:t>a general</w:t>
      </w:r>
      <w:r w:rsidR="006F5E31" w:rsidRPr="009770F8">
        <w:rPr>
          <w:sz w:val="22"/>
          <w:szCs w:val="22"/>
        </w:rPr>
        <w:t xml:space="preserve"> framework </w:t>
      </w:r>
      <w:r w:rsidR="00EF53F4" w:rsidRPr="009770F8">
        <w:rPr>
          <w:sz w:val="22"/>
          <w:szCs w:val="22"/>
        </w:rPr>
        <w:t>for NOMA</w:t>
      </w:r>
      <w:r w:rsidR="003E6800" w:rsidRPr="009770F8">
        <w:rPr>
          <w:sz w:val="22"/>
          <w:szCs w:val="22"/>
        </w:rPr>
        <w:t xml:space="preserve"> </w:t>
      </w:r>
      <w:r w:rsidR="004024FC">
        <w:rPr>
          <w:sz w:val="22"/>
          <w:szCs w:val="22"/>
        </w:rPr>
        <w:t xml:space="preserve">UL signal processing and </w:t>
      </w:r>
      <w:r w:rsidR="00946A59">
        <w:rPr>
          <w:sz w:val="22"/>
          <w:szCs w:val="22"/>
        </w:rPr>
        <w:t xml:space="preserve">transmission, with a focus </w:t>
      </w:r>
      <w:r w:rsidR="00EF53F4" w:rsidRPr="009770F8">
        <w:rPr>
          <w:sz w:val="22"/>
          <w:szCs w:val="22"/>
        </w:rPr>
        <w:t xml:space="preserve">on </w:t>
      </w:r>
      <w:r w:rsidR="007E04BF" w:rsidRPr="009770F8">
        <w:rPr>
          <w:sz w:val="22"/>
          <w:szCs w:val="22"/>
        </w:rPr>
        <w:t>linear hybrid spreading</w:t>
      </w:r>
      <w:r w:rsidR="003E6800" w:rsidRPr="009770F8">
        <w:rPr>
          <w:sz w:val="22"/>
          <w:szCs w:val="22"/>
        </w:rPr>
        <w:t xml:space="preserve"> schemes</w:t>
      </w:r>
      <w:r w:rsidR="004024FC">
        <w:rPr>
          <w:sz w:val="22"/>
          <w:szCs w:val="22"/>
        </w:rPr>
        <w:t xml:space="preserve">. </w:t>
      </w:r>
      <w:r w:rsidR="00131943">
        <w:rPr>
          <w:sz w:val="22"/>
          <w:szCs w:val="22"/>
        </w:rPr>
        <w:t xml:space="preserve">Linear hybrid spreading can be applied </w:t>
      </w:r>
      <w:r w:rsidR="00E0279D">
        <w:rPr>
          <w:sz w:val="22"/>
          <w:szCs w:val="22"/>
        </w:rPr>
        <w:t>to both CP-OFDM and DFT-s-OFDM</w:t>
      </w:r>
      <w:r w:rsidR="0053298E">
        <w:rPr>
          <w:sz w:val="22"/>
          <w:szCs w:val="22"/>
        </w:rPr>
        <w:t xml:space="preserve"> waveform</w:t>
      </w:r>
      <w:r w:rsidR="00C47321">
        <w:rPr>
          <w:sz w:val="22"/>
          <w:szCs w:val="22"/>
        </w:rPr>
        <w:t>, w</w:t>
      </w:r>
      <w:r w:rsidR="00B106EB">
        <w:rPr>
          <w:sz w:val="22"/>
          <w:szCs w:val="22"/>
        </w:rPr>
        <w:t>hich f</w:t>
      </w:r>
      <w:r w:rsidR="005370EA">
        <w:rPr>
          <w:sz w:val="22"/>
          <w:szCs w:val="22"/>
        </w:rPr>
        <w:t xml:space="preserve">acilitates scalable operation </w:t>
      </w:r>
      <w:r w:rsidR="00B106EB">
        <w:rPr>
          <w:sz w:val="22"/>
          <w:szCs w:val="22"/>
        </w:rPr>
        <w:t xml:space="preserve">and </w:t>
      </w:r>
      <w:r w:rsidR="00D24F19">
        <w:rPr>
          <w:sz w:val="22"/>
          <w:szCs w:val="22"/>
        </w:rPr>
        <w:t xml:space="preserve">transceiver </w:t>
      </w:r>
      <w:r w:rsidR="00B106EB">
        <w:rPr>
          <w:sz w:val="22"/>
          <w:szCs w:val="22"/>
        </w:rPr>
        <w:t>complexity reduction</w:t>
      </w:r>
      <w:r w:rsidR="00EF53F4" w:rsidRPr="009770F8">
        <w:rPr>
          <w:sz w:val="22"/>
          <w:szCs w:val="22"/>
        </w:rPr>
        <w:t xml:space="preserve">. </w:t>
      </w:r>
      <w:r w:rsidR="00014E9A">
        <w:rPr>
          <w:sz w:val="22"/>
          <w:szCs w:val="22"/>
        </w:rPr>
        <w:t xml:space="preserve">As a way forward, we propose </w:t>
      </w:r>
      <w:r w:rsidR="00014E9A" w:rsidRPr="009770F8">
        <w:rPr>
          <w:sz w:val="22"/>
          <w:lang w:val="en-GB" w:eastAsia="zh-CN"/>
        </w:rPr>
        <w:t xml:space="preserve">the </w:t>
      </w:r>
      <w:r w:rsidR="00616E4D">
        <w:rPr>
          <w:sz w:val="22"/>
          <w:lang w:val="en-GB" w:eastAsia="zh-CN"/>
        </w:rPr>
        <w:t xml:space="preserve">study and </w:t>
      </w:r>
      <w:r w:rsidR="00014E9A" w:rsidRPr="009770F8">
        <w:rPr>
          <w:sz w:val="22"/>
          <w:lang w:val="en-GB" w:eastAsia="zh-CN"/>
        </w:rPr>
        <w:t xml:space="preserve">standardization </w:t>
      </w:r>
      <w:r w:rsidR="00014E9A">
        <w:rPr>
          <w:sz w:val="22"/>
          <w:lang w:val="en-GB" w:eastAsia="zh-CN"/>
        </w:rPr>
        <w:t>of NOMA UL transmission should</w:t>
      </w:r>
      <w:r w:rsidR="00014E9A" w:rsidRPr="009770F8">
        <w:rPr>
          <w:sz w:val="22"/>
          <w:lang w:val="en-GB" w:eastAsia="zh-CN"/>
        </w:rPr>
        <w:t xml:space="preserve"> consider the best trade-off among </w:t>
      </w:r>
      <w:r w:rsidR="00014E9A">
        <w:rPr>
          <w:sz w:val="22"/>
          <w:lang w:val="en-GB" w:eastAsia="zh-CN"/>
        </w:rPr>
        <w:t xml:space="preserve">the </w:t>
      </w:r>
      <w:r w:rsidR="00C47291">
        <w:rPr>
          <w:sz w:val="22"/>
          <w:lang w:val="en-GB" w:eastAsia="zh-CN"/>
        </w:rPr>
        <w:t xml:space="preserve">design objectives of </w:t>
      </w:r>
      <w:r w:rsidR="0096440F">
        <w:rPr>
          <w:sz w:val="22"/>
          <w:lang w:val="en-GB" w:eastAsia="zh-CN"/>
        </w:rPr>
        <w:t xml:space="preserve">BLER performance, </w:t>
      </w:r>
      <w:r w:rsidR="00C47291">
        <w:rPr>
          <w:sz w:val="22"/>
          <w:lang w:val="en-GB" w:eastAsia="zh-CN"/>
        </w:rPr>
        <w:t>scalability, flexibility, PAPR and complexity.</w:t>
      </w:r>
    </w:p>
    <w:p w14:paraId="2AEEE438" w14:textId="77777777" w:rsidR="00014E9A" w:rsidRPr="003F1423" w:rsidRDefault="00014E9A" w:rsidP="007B1F28">
      <w:pPr>
        <w:snapToGrid w:val="0"/>
        <w:spacing w:before="100" w:beforeAutospacing="1" w:after="100" w:afterAutospacing="1"/>
        <w:contextualSpacing/>
        <w:jc w:val="both"/>
        <w:rPr>
          <w:szCs w:val="22"/>
        </w:rPr>
      </w:pPr>
    </w:p>
    <w:p w14:paraId="6E952313" w14:textId="6A0F53C0" w:rsidR="00B63C5E" w:rsidRPr="005B4E1C" w:rsidRDefault="009E59C3" w:rsidP="005B4E1C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The procedures related to</w:t>
      </w:r>
      <w:r w:rsidR="003E6800" w:rsidRPr="009770F8">
        <w:rPr>
          <w:sz w:val="22"/>
          <w:szCs w:val="22"/>
        </w:rPr>
        <w:t xml:space="preserve"> NOMA</w:t>
      </w:r>
      <w:r w:rsidR="00BD07FA" w:rsidRPr="009770F8">
        <w:rPr>
          <w:sz w:val="22"/>
          <w:szCs w:val="22"/>
        </w:rPr>
        <w:t xml:space="preserve">, </w:t>
      </w:r>
      <w:r w:rsidR="00064014" w:rsidRPr="009770F8">
        <w:rPr>
          <w:sz w:val="22"/>
          <w:szCs w:val="22"/>
        </w:rPr>
        <w:t xml:space="preserve">details for </w:t>
      </w:r>
      <w:r w:rsidR="00BD07FA" w:rsidRPr="009770F8">
        <w:rPr>
          <w:sz w:val="22"/>
          <w:szCs w:val="22"/>
        </w:rPr>
        <w:t>li</w:t>
      </w:r>
      <w:r w:rsidR="00064014" w:rsidRPr="009770F8">
        <w:rPr>
          <w:sz w:val="22"/>
          <w:szCs w:val="22"/>
        </w:rPr>
        <w:t>nk and system level evaluation</w:t>
      </w:r>
      <w:r w:rsidR="001F3034">
        <w:rPr>
          <w:sz w:val="22"/>
          <w:szCs w:val="22"/>
        </w:rPr>
        <w:t xml:space="preserve">s, </w:t>
      </w:r>
      <w:r w:rsidR="00EF1433">
        <w:rPr>
          <w:sz w:val="22"/>
          <w:szCs w:val="22"/>
        </w:rPr>
        <w:t>and receiver design</w:t>
      </w:r>
      <w:r w:rsidR="00BD07FA" w:rsidRPr="009770F8">
        <w:rPr>
          <w:sz w:val="22"/>
          <w:szCs w:val="22"/>
        </w:rPr>
        <w:t xml:space="preserve"> </w:t>
      </w:r>
      <w:r w:rsidR="009311F3">
        <w:rPr>
          <w:sz w:val="22"/>
          <w:szCs w:val="22"/>
        </w:rPr>
        <w:t>are discussed</w:t>
      </w:r>
      <w:r w:rsidR="00BD07FA" w:rsidRPr="009770F8">
        <w:rPr>
          <w:sz w:val="22"/>
          <w:szCs w:val="22"/>
        </w:rPr>
        <w:t xml:space="preserve"> in companion proposals [</w:t>
      </w:r>
      <w:r>
        <w:rPr>
          <w:sz w:val="22"/>
          <w:szCs w:val="22"/>
        </w:rPr>
        <w:t>1</w:t>
      </w:r>
      <w:r w:rsidR="00176A5F">
        <w:rPr>
          <w:sz w:val="22"/>
          <w:szCs w:val="22"/>
        </w:rPr>
        <w:t>6</w:t>
      </w:r>
      <w:r w:rsidR="00A11234" w:rsidRPr="009770F8">
        <w:rPr>
          <w:sz w:val="22"/>
          <w:szCs w:val="22"/>
        </w:rPr>
        <w:t>-</w:t>
      </w:r>
      <w:r>
        <w:rPr>
          <w:sz w:val="22"/>
          <w:szCs w:val="22"/>
        </w:rPr>
        <w:t>1</w:t>
      </w:r>
      <w:r w:rsidR="00176A5F">
        <w:rPr>
          <w:sz w:val="22"/>
          <w:szCs w:val="22"/>
        </w:rPr>
        <w:t>8</w:t>
      </w:r>
      <w:r w:rsidR="00BD07FA" w:rsidRPr="009770F8">
        <w:rPr>
          <w:sz w:val="22"/>
          <w:szCs w:val="22"/>
        </w:rPr>
        <w:t>].</w:t>
      </w:r>
    </w:p>
    <w:p w14:paraId="55A9B487" w14:textId="0CFF2728" w:rsidR="001F43E9" w:rsidRDefault="00B9690F" w:rsidP="001F43E9">
      <w:pPr>
        <w:pStyle w:val="Heading1"/>
        <w:rPr>
          <w:lang w:eastAsia="zh-CN"/>
        </w:rPr>
      </w:pPr>
      <w:r>
        <w:rPr>
          <w:lang w:eastAsia="zh-CN"/>
        </w:rPr>
        <w:t>UL NOMA Based on Linear Hybrid Spreading</w:t>
      </w:r>
    </w:p>
    <w:p w14:paraId="338DDCDC" w14:textId="6B9BB5A1" w:rsidR="009A6893" w:rsidRPr="009A6893" w:rsidRDefault="009A6893" w:rsidP="009A6893">
      <w:pPr>
        <w:pStyle w:val="Heading2"/>
        <w:rPr>
          <w:lang w:eastAsia="zh-CN"/>
        </w:rPr>
      </w:pPr>
      <w:r>
        <w:rPr>
          <w:lang w:eastAsia="zh-CN"/>
        </w:rPr>
        <w:t>Overview</w:t>
      </w:r>
    </w:p>
    <w:p w14:paraId="5A8573EA" w14:textId="2EC7B2BA" w:rsidR="000937C7" w:rsidRDefault="00BF4555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9770F8">
        <w:rPr>
          <w:sz w:val="22"/>
          <w:szCs w:val="22"/>
        </w:rPr>
        <w:t>In NOMA</w:t>
      </w:r>
      <w:r w:rsidR="0058303A" w:rsidRPr="009770F8">
        <w:rPr>
          <w:sz w:val="22"/>
          <w:szCs w:val="22"/>
        </w:rPr>
        <w:t xml:space="preserve"> UL transmission</w:t>
      </w:r>
      <w:r w:rsidRPr="009770F8">
        <w:rPr>
          <w:sz w:val="22"/>
          <w:szCs w:val="22"/>
        </w:rPr>
        <w:t xml:space="preserve">, </w:t>
      </w:r>
      <w:r w:rsidR="0058303A" w:rsidRPr="009770F8">
        <w:rPr>
          <w:sz w:val="22"/>
          <w:szCs w:val="22"/>
        </w:rPr>
        <w:t xml:space="preserve">multiple UEs share the same time/frequency resources via non-orthogonal resource allocation. </w:t>
      </w:r>
      <w:r w:rsidR="00B278D9">
        <w:rPr>
          <w:sz w:val="22"/>
          <w:szCs w:val="22"/>
        </w:rPr>
        <w:t xml:space="preserve">The NOMA operation can take different modes. To illustrate, </w:t>
      </w:r>
      <w:r w:rsidR="000A35F6">
        <w:rPr>
          <w:sz w:val="22"/>
          <w:szCs w:val="22"/>
        </w:rPr>
        <w:t>Table 1 summarizes</w:t>
      </w:r>
      <w:r w:rsidR="00B278D9">
        <w:rPr>
          <w:sz w:val="22"/>
          <w:szCs w:val="22"/>
        </w:rPr>
        <w:t xml:space="preserve"> the use cases and features of different operation modes of NOMA</w:t>
      </w:r>
      <w:r w:rsidR="00526873">
        <w:rPr>
          <w:sz w:val="22"/>
          <w:szCs w:val="22"/>
        </w:rPr>
        <w:t>.</w:t>
      </w:r>
    </w:p>
    <w:p w14:paraId="2288E645" w14:textId="033791A8" w:rsidR="00B278D9" w:rsidRDefault="00B278D9" w:rsidP="00B278D9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Use Cases and Features Supported by Different Operation Modes of NOMA</w:t>
      </w:r>
    </w:p>
    <w:p w14:paraId="48563935" w14:textId="3ED6EE17" w:rsidR="000937C7" w:rsidRDefault="00A24C0D" w:rsidP="00D82E32">
      <w:pPr>
        <w:snapToGrid w:val="0"/>
        <w:spacing w:before="100" w:beforeAutospacing="1" w:after="100" w:afterAutospacing="1"/>
        <w:contextualSpacing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71312722" wp14:editId="36DF6DFB">
            <wp:extent cx="6193326" cy="1367481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232" cy="137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0EEFE0" w14:textId="22BEEBAF" w:rsidR="0098045E" w:rsidRPr="001F3034" w:rsidRDefault="00B278D9" w:rsidP="00362DC5">
      <w:pPr>
        <w:snapToGrid w:val="0"/>
        <w:spacing w:before="240" w:after="100" w:afterAutospacing="1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terms of UL </w:t>
      </w:r>
      <w:r w:rsidR="006B714D">
        <w:rPr>
          <w:sz w:val="22"/>
          <w:szCs w:val="22"/>
        </w:rPr>
        <w:t xml:space="preserve">data </w:t>
      </w:r>
      <w:r>
        <w:rPr>
          <w:sz w:val="22"/>
          <w:szCs w:val="22"/>
        </w:rPr>
        <w:t>transmission</w:t>
      </w:r>
      <w:r w:rsidR="00E70906" w:rsidRPr="009770F8">
        <w:rPr>
          <w:sz w:val="22"/>
          <w:szCs w:val="22"/>
        </w:rPr>
        <w:t>, Figure 1 sho</w:t>
      </w:r>
      <w:r>
        <w:rPr>
          <w:sz w:val="22"/>
          <w:szCs w:val="22"/>
        </w:rPr>
        <w:t xml:space="preserve">ws a unified framework for NOMA </w:t>
      </w:r>
      <w:r w:rsidR="003E1E37">
        <w:rPr>
          <w:sz w:val="22"/>
          <w:szCs w:val="22"/>
        </w:rPr>
        <w:t>based on UE-</w:t>
      </w:r>
      <w:r w:rsidR="0098045E">
        <w:rPr>
          <w:sz w:val="22"/>
          <w:szCs w:val="22"/>
        </w:rPr>
        <w:t>specific spreading/scrambling/interleaving</w:t>
      </w:r>
      <w:r w:rsidR="00E70906" w:rsidRPr="009770F8">
        <w:rPr>
          <w:sz w:val="22"/>
          <w:szCs w:val="22"/>
        </w:rPr>
        <w:t>.</w:t>
      </w:r>
      <w:r w:rsidR="00174E81" w:rsidRPr="009770F8">
        <w:rPr>
          <w:sz w:val="22"/>
          <w:szCs w:val="22"/>
        </w:rPr>
        <w:t xml:space="preserve"> </w:t>
      </w:r>
      <w:r w:rsidR="0098045E" w:rsidRPr="001F3034">
        <w:rPr>
          <w:sz w:val="22"/>
          <w:szCs w:val="22"/>
        </w:rPr>
        <w:t xml:space="preserve">For data transmission based on </w:t>
      </w:r>
      <w:r w:rsidR="0096440F">
        <w:rPr>
          <w:sz w:val="22"/>
          <w:szCs w:val="22"/>
        </w:rPr>
        <w:t xml:space="preserve">UE-specific </w:t>
      </w:r>
      <w:r w:rsidR="0098045E" w:rsidRPr="001F3034">
        <w:rPr>
          <w:sz w:val="22"/>
          <w:szCs w:val="22"/>
        </w:rPr>
        <w:t xml:space="preserve">spreading, </w:t>
      </w:r>
      <w:r w:rsidR="004D7E86">
        <w:rPr>
          <w:sz w:val="22"/>
          <w:szCs w:val="22"/>
        </w:rPr>
        <w:t xml:space="preserve">existing </w:t>
      </w:r>
      <w:r w:rsidR="0098045E" w:rsidRPr="001F3034">
        <w:rPr>
          <w:sz w:val="22"/>
          <w:szCs w:val="22"/>
        </w:rPr>
        <w:t>solutions can be classified into two categories:</w:t>
      </w:r>
    </w:p>
    <w:p w14:paraId="61B916F4" w14:textId="77777777" w:rsidR="0098045E" w:rsidRPr="001F3034" w:rsidRDefault="0098045E" w:rsidP="0098045E">
      <w:pPr>
        <w:pStyle w:val="ListParagraph"/>
        <w:numPr>
          <w:ilvl w:val="0"/>
          <w:numId w:val="7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</w:rPr>
      </w:pPr>
      <w:r w:rsidRPr="001F3034">
        <w:rPr>
          <w:rFonts w:ascii="Times New Roman" w:hAnsi="Times New Roman"/>
        </w:rPr>
        <w:t>linear spreading</w:t>
      </w:r>
    </w:p>
    <w:p w14:paraId="3864A659" w14:textId="77777777" w:rsidR="0098045E" w:rsidRPr="001F3034" w:rsidRDefault="0098045E" w:rsidP="0098045E">
      <w:pPr>
        <w:pStyle w:val="ListParagraph"/>
        <w:numPr>
          <w:ilvl w:val="0"/>
          <w:numId w:val="7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</w:rPr>
      </w:pPr>
      <w:r w:rsidRPr="001F3034">
        <w:rPr>
          <w:rFonts w:ascii="Times New Roman" w:hAnsi="Times New Roman"/>
        </w:rPr>
        <w:t>nonlinear spreading</w:t>
      </w:r>
    </w:p>
    <w:p w14:paraId="1DDECE79" w14:textId="6F81B3FC" w:rsidR="00B9690F" w:rsidRPr="0098045E" w:rsidRDefault="0098045E" w:rsidP="0098045E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98045E">
        <w:rPr>
          <w:sz w:val="22"/>
          <w:szCs w:val="22"/>
        </w:rPr>
        <w:t xml:space="preserve">The category of linear spreading includes solutions such as RSMA, MUSA, WSMA, NCMA and GOCA [5-9], while the category of nonlinear spreading includes SCMA [10]. </w:t>
      </w:r>
      <w:r w:rsidR="005C096D">
        <w:rPr>
          <w:sz w:val="22"/>
          <w:szCs w:val="22"/>
        </w:rPr>
        <w:t>L</w:t>
      </w:r>
      <w:r w:rsidR="00174E81" w:rsidRPr="0098045E">
        <w:rPr>
          <w:sz w:val="22"/>
          <w:szCs w:val="22"/>
        </w:rPr>
        <w:t xml:space="preserve">inear spreading can be applied to both DFT-s-OFDM </w:t>
      </w:r>
      <w:r w:rsidR="00AA2D23" w:rsidRPr="0098045E">
        <w:rPr>
          <w:sz w:val="22"/>
          <w:szCs w:val="22"/>
        </w:rPr>
        <w:t>waveform (</w:t>
      </w:r>
      <w:r w:rsidR="00C9002B">
        <w:rPr>
          <w:sz w:val="22"/>
          <w:szCs w:val="22"/>
        </w:rPr>
        <w:t xml:space="preserve">Figure 1, </w:t>
      </w:r>
      <w:r w:rsidR="00AA2D23" w:rsidRPr="0098045E">
        <w:rPr>
          <w:sz w:val="22"/>
          <w:szCs w:val="22"/>
        </w:rPr>
        <w:t>upper branch) and CP-OFDM waveform (</w:t>
      </w:r>
      <w:r w:rsidR="0096440F">
        <w:rPr>
          <w:sz w:val="22"/>
          <w:szCs w:val="22"/>
        </w:rPr>
        <w:t>Figure 1</w:t>
      </w:r>
      <w:r w:rsidR="00C9002B">
        <w:rPr>
          <w:sz w:val="22"/>
          <w:szCs w:val="22"/>
        </w:rPr>
        <w:t xml:space="preserve">, </w:t>
      </w:r>
      <w:r w:rsidR="00AA2D23" w:rsidRPr="0098045E">
        <w:rPr>
          <w:sz w:val="22"/>
          <w:szCs w:val="22"/>
        </w:rPr>
        <w:t>lower branch)</w:t>
      </w:r>
      <w:r w:rsidR="004A15C7">
        <w:rPr>
          <w:sz w:val="22"/>
          <w:szCs w:val="22"/>
        </w:rPr>
        <w:t>. Unfortunately</w:t>
      </w:r>
      <w:r w:rsidR="006A61C2" w:rsidRPr="0098045E">
        <w:rPr>
          <w:sz w:val="22"/>
          <w:szCs w:val="22"/>
        </w:rPr>
        <w:t xml:space="preserve">, </w:t>
      </w:r>
      <w:r w:rsidR="00174E81" w:rsidRPr="0098045E">
        <w:rPr>
          <w:sz w:val="22"/>
          <w:szCs w:val="22"/>
        </w:rPr>
        <w:t>nonlinear spreading solu</w:t>
      </w:r>
      <w:r w:rsidR="004A15C7">
        <w:rPr>
          <w:sz w:val="22"/>
          <w:szCs w:val="22"/>
        </w:rPr>
        <w:t xml:space="preserve">tion such as SCMA </w:t>
      </w:r>
      <w:r w:rsidR="00174E81" w:rsidRPr="0098045E">
        <w:rPr>
          <w:sz w:val="22"/>
          <w:szCs w:val="22"/>
        </w:rPr>
        <w:t xml:space="preserve">does not support DFT-s-OFDM. </w:t>
      </w:r>
    </w:p>
    <w:p w14:paraId="216DC003" w14:textId="77777777" w:rsidR="00AA2D23" w:rsidRPr="009770F8" w:rsidRDefault="00AA2D23" w:rsidP="007B1F28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</w:p>
    <w:p w14:paraId="322DC51C" w14:textId="5612B889" w:rsidR="00D24CEA" w:rsidRDefault="004A15C7" w:rsidP="00795ABE">
      <w:pPr>
        <w:snapToGrid w:val="0"/>
        <w:spacing w:before="100" w:beforeAutospacing="1" w:after="100" w:afterAutospacing="1"/>
        <w:contextualSpacing/>
        <w:jc w:val="both"/>
        <w:rPr>
          <w:sz w:val="22"/>
          <w:lang w:val="en-GB" w:eastAsia="zh-CN"/>
        </w:rPr>
      </w:pPr>
      <w:r>
        <w:rPr>
          <w:sz w:val="22"/>
          <w:lang w:val="en-GB" w:eastAsia="zh-CN"/>
        </w:rPr>
        <w:t xml:space="preserve">On the other hand, although </w:t>
      </w:r>
      <w:r w:rsidR="00AA2D23" w:rsidRPr="009770F8">
        <w:rPr>
          <w:sz w:val="22"/>
          <w:lang w:val="en-GB" w:eastAsia="zh-CN"/>
        </w:rPr>
        <w:t xml:space="preserve">receiver </w:t>
      </w:r>
      <w:r w:rsidR="007A3A52">
        <w:rPr>
          <w:sz w:val="22"/>
          <w:lang w:val="en-GB" w:eastAsia="zh-CN"/>
        </w:rPr>
        <w:t xml:space="preserve">implementation </w:t>
      </w:r>
      <w:r w:rsidR="00DB5FC8">
        <w:rPr>
          <w:sz w:val="22"/>
          <w:lang w:val="en-GB" w:eastAsia="zh-CN"/>
        </w:rPr>
        <w:t>is</w:t>
      </w:r>
      <w:r w:rsidR="00C93A03">
        <w:rPr>
          <w:sz w:val="22"/>
          <w:lang w:val="en-GB" w:eastAsia="zh-CN"/>
        </w:rPr>
        <w:t xml:space="preserve"> </w:t>
      </w:r>
      <w:r>
        <w:rPr>
          <w:sz w:val="22"/>
          <w:lang w:val="en-GB" w:eastAsia="zh-CN"/>
        </w:rPr>
        <w:t xml:space="preserve">viewed as </w:t>
      </w:r>
      <w:r w:rsidR="00AA2D23" w:rsidRPr="009770F8">
        <w:rPr>
          <w:sz w:val="22"/>
          <w:lang w:val="en-GB" w:eastAsia="zh-CN"/>
        </w:rPr>
        <w:t>standard t</w:t>
      </w:r>
      <w:r w:rsidR="00DB5FC8">
        <w:rPr>
          <w:sz w:val="22"/>
          <w:lang w:val="en-GB" w:eastAsia="zh-CN"/>
        </w:rPr>
        <w:t>ransparent</w:t>
      </w:r>
      <w:r>
        <w:rPr>
          <w:sz w:val="22"/>
          <w:lang w:val="en-GB" w:eastAsia="zh-CN"/>
        </w:rPr>
        <w:t xml:space="preserve"> in or</w:t>
      </w:r>
      <w:r w:rsidR="0096440F">
        <w:rPr>
          <w:sz w:val="22"/>
          <w:lang w:val="en-GB" w:eastAsia="zh-CN"/>
        </w:rPr>
        <w:t>thogonal multiple access systems</w:t>
      </w:r>
      <w:r>
        <w:rPr>
          <w:sz w:val="22"/>
          <w:lang w:val="en-GB" w:eastAsia="zh-CN"/>
        </w:rPr>
        <w:t>, the successful deployment of NOMA depends heavily</w:t>
      </w:r>
      <w:r w:rsidR="00CB7395">
        <w:rPr>
          <w:sz w:val="22"/>
          <w:lang w:val="en-GB" w:eastAsia="zh-CN"/>
        </w:rPr>
        <w:t xml:space="preserve"> on advanced receivers</w:t>
      </w:r>
      <w:r>
        <w:rPr>
          <w:sz w:val="22"/>
          <w:lang w:val="en-GB" w:eastAsia="zh-CN"/>
        </w:rPr>
        <w:t xml:space="preserve"> with inter-UE interference cancellation capabilities</w:t>
      </w:r>
      <w:r w:rsidR="00795ABE">
        <w:rPr>
          <w:sz w:val="22"/>
          <w:lang w:val="en-GB" w:eastAsia="zh-CN"/>
        </w:rPr>
        <w:t xml:space="preserve"> [15</w:t>
      </w:r>
      <w:r w:rsidR="00DB5FC8">
        <w:rPr>
          <w:sz w:val="22"/>
          <w:lang w:val="en-GB" w:eastAsia="zh-CN"/>
        </w:rPr>
        <w:t>]</w:t>
      </w:r>
      <w:r w:rsidR="00AA2D23" w:rsidRPr="009770F8">
        <w:rPr>
          <w:sz w:val="22"/>
          <w:lang w:val="en-GB" w:eastAsia="zh-CN"/>
        </w:rPr>
        <w:t xml:space="preserve">. Therefore, </w:t>
      </w:r>
      <w:r w:rsidR="00D24CEA">
        <w:rPr>
          <w:sz w:val="22"/>
          <w:lang w:val="en-GB" w:eastAsia="zh-CN"/>
        </w:rPr>
        <w:t>we propose the following:</w:t>
      </w:r>
    </w:p>
    <w:p w14:paraId="5FD60E8F" w14:textId="77777777" w:rsidR="00D24CEA" w:rsidRDefault="00D24CEA" w:rsidP="00795ABE">
      <w:pPr>
        <w:snapToGrid w:val="0"/>
        <w:spacing w:before="100" w:beforeAutospacing="1" w:after="100" w:afterAutospacing="1"/>
        <w:contextualSpacing/>
        <w:jc w:val="both"/>
        <w:rPr>
          <w:sz w:val="22"/>
          <w:lang w:val="en-GB" w:eastAsia="zh-CN"/>
        </w:rPr>
      </w:pPr>
    </w:p>
    <w:p w14:paraId="6541CDE8" w14:textId="611D26EA" w:rsidR="00A91F0C" w:rsidRPr="00AA2918" w:rsidRDefault="00D24CEA" w:rsidP="00D24CEA">
      <w:pPr>
        <w:rPr>
          <w:b/>
          <w:i/>
          <w:sz w:val="22"/>
          <w:szCs w:val="22"/>
          <w:lang w:eastAsia="zh-CN"/>
        </w:rPr>
      </w:pPr>
      <w:r w:rsidRPr="00585D73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585D73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  <w:lang w:eastAsia="zh-CN"/>
        </w:rPr>
        <w:t xml:space="preserve">  </w:t>
      </w:r>
      <w:r w:rsidRPr="00AA2918">
        <w:rPr>
          <w:b/>
          <w:i/>
          <w:sz w:val="22"/>
          <w:lang w:val="en-GB" w:eastAsia="zh-CN"/>
        </w:rPr>
        <w:t>T</w:t>
      </w:r>
      <w:r w:rsidR="00AA2D23" w:rsidRPr="00AA2918">
        <w:rPr>
          <w:b/>
          <w:i/>
          <w:sz w:val="22"/>
          <w:lang w:val="en-GB" w:eastAsia="zh-CN"/>
        </w:rPr>
        <w:t xml:space="preserve">he standardization </w:t>
      </w:r>
      <w:r w:rsidR="00795ABE" w:rsidRPr="00AA2918">
        <w:rPr>
          <w:b/>
          <w:i/>
          <w:sz w:val="22"/>
          <w:lang w:val="en-GB" w:eastAsia="zh-CN"/>
        </w:rPr>
        <w:t xml:space="preserve">of NOMA UL transmission </w:t>
      </w:r>
      <w:r w:rsidR="00A91F0C" w:rsidRPr="00AA2918">
        <w:rPr>
          <w:b/>
          <w:i/>
          <w:sz w:val="22"/>
          <w:lang w:val="en-GB" w:eastAsia="zh-CN"/>
        </w:rPr>
        <w:t>should</w:t>
      </w:r>
      <w:r w:rsidR="00AA2D23" w:rsidRPr="00AA2918">
        <w:rPr>
          <w:b/>
          <w:i/>
          <w:sz w:val="22"/>
          <w:lang w:val="en-GB" w:eastAsia="zh-CN"/>
        </w:rPr>
        <w:t xml:space="preserve"> consider the best trade-off among </w:t>
      </w:r>
      <w:r w:rsidRPr="00AA2918">
        <w:rPr>
          <w:b/>
          <w:i/>
          <w:sz w:val="22"/>
          <w:lang w:val="en-GB" w:eastAsia="zh-CN"/>
        </w:rPr>
        <w:t xml:space="preserve">the </w:t>
      </w:r>
      <w:r w:rsidR="00F64CA0" w:rsidRPr="00AA2918">
        <w:rPr>
          <w:b/>
          <w:i/>
          <w:sz w:val="22"/>
          <w:lang w:val="en-GB" w:eastAsia="zh-CN"/>
        </w:rPr>
        <w:t xml:space="preserve">following </w:t>
      </w:r>
      <w:r w:rsidR="00A91F0C" w:rsidRPr="00AA2918">
        <w:rPr>
          <w:b/>
          <w:i/>
          <w:sz w:val="22"/>
          <w:lang w:val="en-GB" w:eastAsia="zh-CN"/>
        </w:rPr>
        <w:t xml:space="preserve">design objectives: </w:t>
      </w:r>
    </w:p>
    <w:p w14:paraId="4104AA15" w14:textId="77777777" w:rsidR="003B0E72" w:rsidRPr="00AA2918" w:rsidRDefault="00A91F0C" w:rsidP="00A91F0C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performance</w:t>
      </w:r>
    </w:p>
    <w:p w14:paraId="2F59B63A" w14:textId="3AABA382" w:rsidR="00A91F0C" w:rsidRPr="00AA2918" w:rsidRDefault="00A91F0C" w:rsidP="003B0E72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BLER vs SN</w:t>
      </w:r>
      <w:r w:rsidR="003B0E72" w:rsidRPr="00AA2918">
        <w:rPr>
          <w:rFonts w:ascii="Times New Roman" w:hAnsi="Times New Roman"/>
          <w:b/>
          <w:i/>
          <w:lang w:val="en-GB" w:eastAsia="zh-CN"/>
        </w:rPr>
        <w:t>R vs per UE spectral efficiency</w:t>
      </w:r>
    </w:p>
    <w:p w14:paraId="15811BBA" w14:textId="42948BBD" w:rsidR="003B0E72" w:rsidRPr="00AA2918" w:rsidRDefault="008F2278" w:rsidP="00A91F0C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s</w:t>
      </w:r>
      <w:r w:rsidR="00A91F0C" w:rsidRPr="00AA2918">
        <w:rPr>
          <w:rFonts w:ascii="Times New Roman" w:hAnsi="Times New Roman"/>
          <w:b/>
          <w:i/>
          <w:lang w:val="en-GB" w:eastAsia="zh-CN"/>
        </w:rPr>
        <w:t>calability</w:t>
      </w:r>
    </w:p>
    <w:p w14:paraId="7704C0A5" w14:textId="65D49974" w:rsidR="00A91F0C" w:rsidRPr="00AA2918" w:rsidRDefault="00731E88" w:rsidP="003B0E72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eastAsia="zh-CN"/>
        </w:rPr>
        <w:t xml:space="preserve">easy </w:t>
      </w:r>
      <w:r w:rsidR="008F2278" w:rsidRPr="00AA2918">
        <w:rPr>
          <w:rFonts w:ascii="Times New Roman" w:hAnsi="Times New Roman"/>
          <w:b/>
          <w:i/>
          <w:lang w:eastAsia="zh-CN"/>
        </w:rPr>
        <w:t>a</w:t>
      </w:r>
      <w:proofErr w:type="spellStart"/>
      <w:r w:rsidR="0096440F" w:rsidRPr="00AA2918">
        <w:rPr>
          <w:rFonts w:ascii="Times New Roman" w:hAnsi="Times New Roman"/>
          <w:b/>
          <w:i/>
          <w:lang w:val="en-GB" w:eastAsia="zh-CN"/>
        </w:rPr>
        <w:t>daptation</w:t>
      </w:r>
      <w:proofErr w:type="spellEnd"/>
      <w:r w:rsidR="00D22C78" w:rsidRPr="00AA2918">
        <w:rPr>
          <w:rFonts w:ascii="Times New Roman" w:hAnsi="Times New Roman"/>
          <w:b/>
          <w:i/>
          <w:lang w:val="en-GB" w:eastAsia="zh-CN"/>
        </w:rPr>
        <w:t xml:space="preserve"> of </w:t>
      </w:r>
      <w:r w:rsidR="00715A23" w:rsidRPr="00AA2918">
        <w:rPr>
          <w:rFonts w:ascii="Times New Roman" w:hAnsi="Times New Roman"/>
          <w:b/>
          <w:i/>
          <w:lang w:val="en-GB" w:eastAsia="zh-CN"/>
        </w:rPr>
        <w:t>spreading codes</w:t>
      </w:r>
      <w:r w:rsidR="00C76242" w:rsidRPr="00AA2918">
        <w:rPr>
          <w:rFonts w:ascii="Times New Roman" w:hAnsi="Times New Roman"/>
          <w:b/>
          <w:i/>
          <w:lang w:val="en-GB" w:eastAsia="zh-CN"/>
        </w:rPr>
        <w:t xml:space="preserve"> configuration</w:t>
      </w:r>
      <w:r w:rsidR="00715A23" w:rsidRPr="00AA2918">
        <w:rPr>
          <w:rFonts w:ascii="Times New Roman" w:hAnsi="Times New Roman"/>
          <w:b/>
          <w:i/>
          <w:lang w:val="en-GB" w:eastAsia="zh-CN"/>
        </w:rPr>
        <w:t xml:space="preserve"> </w:t>
      </w:r>
      <w:r w:rsidR="0096440F" w:rsidRPr="00AA2918">
        <w:rPr>
          <w:rFonts w:ascii="Times New Roman" w:hAnsi="Times New Roman"/>
          <w:b/>
          <w:i/>
          <w:lang w:val="en-GB" w:eastAsia="zh-CN"/>
        </w:rPr>
        <w:t xml:space="preserve">to accommodate </w:t>
      </w:r>
      <w:r w:rsidR="00D24CEA" w:rsidRPr="00AA2918">
        <w:rPr>
          <w:rFonts w:ascii="Times New Roman" w:hAnsi="Times New Roman"/>
          <w:b/>
          <w:i/>
          <w:lang w:val="en-GB" w:eastAsia="zh-CN"/>
        </w:rPr>
        <w:t>N</w:t>
      </w:r>
      <w:r w:rsidR="003B0E72" w:rsidRPr="00AA2918">
        <w:rPr>
          <w:rFonts w:ascii="Times New Roman" w:hAnsi="Times New Roman"/>
          <w:b/>
          <w:i/>
          <w:lang w:val="en-GB" w:eastAsia="zh-CN"/>
        </w:rPr>
        <w:t xml:space="preserve"> NOMA UE</w:t>
      </w:r>
      <w:r w:rsidR="008F2278" w:rsidRPr="00AA2918">
        <w:rPr>
          <w:rFonts w:ascii="Times New Roman" w:hAnsi="Times New Roman"/>
          <w:b/>
          <w:i/>
          <w:lang w:val="en-GB" w:eastAsia="zh-CN"/>
        </w:rPr>
        <w:t>s</w:t>
      </w:r>
      <w:r w:rsidR="00D24CEA" w:rsidRPr="00AA2918">
        <w:rPr>
          <w:rFonts w:ascii="Times New Roman" w:hAnsi="Times New Roman"/>
          <w:b/>
          <w:i/>
          <w:lang w:val="en-GB" w:eastAsia="zh-CN"/>
        </w:rPr>
        <w:t xml:space="preserve"> </w:t>
      </w:r>
      <w:r w:rsidRPr="00AA2918">
        <w:rPr>
          <w:rFonts w:ascii="Times New Roman" w:hAnsi="Times New Roman"/>
          <w:b/>
          <w:i/>
          <w:lang w:val="en-GB" w:eastAsia="zh-CN"/>
        </w:rPr>
        <w:t xml:space="preserve">with spreading factor K, where </w:t>
      </w:r>
      <w:r w:rsidR="00216D6F" w:rsidRPr="00AA2918">
        <w:rPr>
          <w:rFonts w:ascii="Times New Roman" w:hAnsi="Times New Roman"/>
          <w:b/>
          <w:i/>
          <w:lang w:val="en-GB" w:eastAsia="zh-CN"/>
        </w:rPr>
        <w:t>N and K</w:t>
      </w:r>
      <w:r w:rsidR="00715A23" w:rsidRPr="00AA2918">
        <w:rPr>
          <w:rFonts w:ascii="Times New Roman" w:hAnsi="Times New Roman"/>
          <w:b/>
          <w:i/>
          <w:lang w:val="en-GB" w:eastAsia="zh-CN"/>
        </w:rPr>
        <w:t xml:space="preserve"> can be configured dynamically</w:t>
      </w:r>
    </w:p>
    <w:p w14:paraId="44E6C657" w14:textId="0AEEE3C5" w:rsidR="00A91F0C" w:rsidRPr="00AA2918" w:rsidRDefault="00AA2D23" w:rsidP="00A91F0C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complexity</w:t>
      </w:r>
    </w:p>
    <w:p w14:paraId="09A4C1BB" w14:textId="47B7F668" w:rsidR="008F2278" w:rsidRPr="00AA2918" w:rsidRDefault="00F319E5" w:rsidP="008F2278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val="en-GB" w:eastAsia="zh-CN"/>
        </w:rPr>
        <w:t>transmitter side</w:t>
      </w:r>
      <w:r w:rsidR="002C12F9">
        <w:rPr>
          <w:rFonts w:ascii="Times New Roman" w:hAnsi="Times New Roman"/>
          <w:b/>
          <w:i/>
          <w:lang w:eastAsia="zh-CN"/>
        </w:rPr>
        <w:t xml:space="preserve"> </w:t>
      </w:r>
      <w:r>
        <w:rPr>
          <w:rFonts w:ascii="Times New Roman" w:hAnsi="Times New Roman"/>
          <w:b/>
          <w:i/>
          <w:lang w:val="en-GB" w:eastAsia="zh-CN"/>
        </w:rPr>
        <w:t xml:space="preserve">and receiver side </w:t>
      </w:r>
      <w:r w:rsidR="002C12F9">
        <w:rPr>
          <w:rFonts w:ascii="Times New Roman" w:hAnsi="Times New Roman"/>
          <w:b/>
          <w:i/>
          <w:lang w:val="en-GB" w:eastAsia="zh-CN"/>
        </w:rPr>
        <w:t xml:space="preserve">processing, </w:t>
      </w:r>
      <w:r>
        <w:rPr>
          <w:rFonts w:ascii="Times New Roman" w:hAnsi="Times New Roman"/>
          <w:b/>
          <w:i/>
          <w:lang w:val="en-GB" w:eastAsia="zh-CN"/>
        </w:rPr>
        <w:t xml:space="preserve">including </w:t>
      </w:r>
      <w:r w:rsidR="008F2278" w:rsidRPr="00AA2918">
        <w:rPr>
          <w:rFonts w:ascii="Times New Roman" w:hAnsi="Times New Roman"/>
          <w:b/>
          <w:i/>
          <w:lang w:val="en-GB" w:eastAsia="zh-CN"/>
        </w:rPr>
        <w:t xml:space="preserve">computation and memory requirements </w:t>
      </w:r>
      <w:r w:rsidR="00E26AA8" w:rsidRPr="00AA2918">
        <w:rPr>
          <w:rFonts w:ascii="Times New Roman" w:hAnsi="Times New Roman"/>
          <w:b/>
          <w:i/>
          <w:lang w:val="en-GB" w:eastAsia="zh-CN"/>
        </w:rPr>
        <w:t>for successful data decoding</w:t>
      </w:r>
    </w:p>
    <w:p w14:paraId="7E50E1D2" w14:textId="042F5D50" w:rsidR="003641DC" w:rsidRPr="00AA2918" w:rsidRDefault="007654BB" w:rsidP="008F2278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f</w:t>
      </w:r>
      <w:r w:rsidR="003641DC" w:rsidRPr="00AA2918">
        <w:rPr>
          <w:rFonts w:ascii="Times New Roman" w:hAnsi="Times New Roman"/>
          <w:b/>
          <w:i/>
        </w:rPr>
        <w:t>lexibility</w:t>
      </w:r>
    </w:p>
    <w:p w14:paraId="02F21EF2" w14:textId="18C5B825" w:rsidR="003641DC" w:rsidRPr="00AA2918" w:rsidRDefault="00D24CEA" w:rsidP="003641DC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joint support of</w:t>
      </w:r>
      <w:r w:rsidR="003641DC" w:rsidRPr="00AA2918">
        <w:rPr>
          <w:rFonts w:ascii="Times New Roman" w:hAnsi="Times New Roman"/>
          <w:b/>
          <w:i/>
        </w:rPr>
        <w:t xml:space="preserve"> DFT-s-OFDM </w:t>
      </w:r>
      <w:r w:rsidR="007654BB" w:rsidRPr="00AA2918">
        <w:rPr>
          <w:rFonts w:ascii="Times New Roman" w:hAnsi="Times New Roman"/>
          <w:b/>
          <w:i/>
        </w:rPr>
        <w:t xml:space="preserve">waveform </w:t>
      </w:r>
      <w:r w:rsidR="00DF62FE" w:rsidRPr="00AA2918">
        <w:rPr>
          <w:rFonts w:ascii="Times New Roman" w:hAnsi="Times New Roman"/>
          <w:b/>
          <w:i/>
        </w:rPr>
        <w:t>and CP</w:t>
      </w:r>
      <w:r w:rsidR="003641DC" w:rsidRPr="00AA2918">
        <w:rPr>
          <w:rFonts w:ascii="Times New Roman" w:hAnsi="Times New Roman"/>
          <w:b/>
          <w:i/>
        </w:rPr>
        <w:t>-OFDM waveform</w:t>
      </w:r>
      <w:r w:rsidRPr="00AA2918">
        <w:rPr>
          <w:rFonts w:ascii="Times New Roman" w:hAnsi="Times New Roman"/>
          <w:b/>
          <w:i/>
        </w:rPr>
        <w:t xml:space="preserve"> </w:t>
      </w:r>
    </w:p>
    <w:p w14:paraId="0DD6DB08" w14:textId="73B31820" w:rsidR="00D24CEA" w:rsidRPr="00AA2918" w:rsidRDefault="00D24CEA" w:rsidP="00D24CEA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PAPR and ACLR</w:t>
      </w:r>
    </w:p>
    <w:p w14:paraId="5F139329" w14:textId="39AB4F82" w:rsidR="00972535" w:rsidRDefault="00972535" w:rsidP="00A91F0C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</w:p>
    <w:p w14:paraId="7C15F987" w14:textId="77777777" w:rsidR="006C4AEA" w:rsidRDefault="006C4AEA" w:rsidP="00A91F0C">
      <w:pPr>
        <w:snapToGrid w:val="0"/>
        <w:spacing w:before="100" w:beforeAutospacing="1" w:after="100" w:afterAutospacing="1"/>
        <w:contextualSpacing/>
        <w:jc w:val="both"/>
        <w:rPr>
          <w:sz w:val="22"/>
          <w:szCs w:val="22"/>
        </w:rPr>
      </w:pPr>
    </w:p>
    <w:p w14:paraId="7F3D54C0" w14:textId="77777777" w:rsidR="00AA2D23" w:rsidRPr="00AA2D23" w:rsidRDefault="00AA2D23" w:rsidP="007B1F28">
      <w:pPr>
        <w:snapToGrid w:val="0"/>
        <w:spacing w:before="100" w:beforeAutospacing="1" w:after="100" w:afterAutospacing="1"/>
        <w:contextualSpacing/>
        <w:jc w:val="both"/>
        <w:rPr>
          <w:szCs w:val="22"/>
          <w:lang w:val="en-GB"/>
        </w:rPr>
      </w:pPr>
    </w:p>
    <w:p w14:paraId="6CAA11A6" w14:textId="09235B9E" w:rsidR="00174E81" w:rsidRDefault="005370EA" w:rsidP="00174E81">
      <w:pPr>
        <w:keepNext/>
        <w:jc w:val="center"/>
      </w:pPr>
      <w:r>
        <w:rPr>
          <w:noProof/>
        </w:rPr>
        <w:drawing>
          <wp:inline distT="0" distB="0" distL="0" distR="0" wp14:anchorId="4D52478B" wp14:editId="5F735E53">
            <wp:extent cx="6403842" cy="198531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556" cy="19988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C429F7" w14:textId="14F6DF25" w:rsidR="00E70906" w:rsidRDefault="00174E81" w:rsidP="00174E81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 w:rsidR="00E65C5A">
          <w:rPr>
            <w:noProof/>
          </w:rPr>
          <w:t>1</w:t>
        </w:r>
      </w:fldSimple>
      <w:r w:rsidR="00114650">
        <w:t xml:space="preserve">: General Framework for </w:t>
      </w:r>
      <w:r>
        <w:t xml:space="preserve">NOMA </w:t>
      </w:r>
      <w:r w:rsidR="00114650">
        <w:t xml:space="preserve">UL </w:t>
      </w:r>
      <w:r>
        <w:t>Transmission</w:t>
      </w:r>
    </w:p>
    <w:p w14:paraId="41E04310" w14:textId="77777777" w:rsidR="007B1F28" w:rsidRDefault="007B1F28" w:rsidP="00223E64">
      <w:pPr>
        <w:jc w:val="both"/>
        <w:rPr>
          <w:lang w:val="en-GB" w:eastAsia="zh-CN"/>
        </w:rPr>
      </w:pPr>
    </w:p>
    <w:p w14:paraId="36CB7C4B" w14:textId="77777777" w:rsidR="007762C2" w:rsidRPr="00223E64" w:rsidRDefault="007762C2" w:rsidP="00223E64">
      <w:pPr>
        <w:jc w:val="both"/>
        <w:rPr>
          <w:lang w:val="en-GB" w:eastAsia="zh-CN"/>
        </w:rPr>
      </w:pPr>
    </w:p>
    <w:p w14:paraId="699FC7F9" w14:textId="206E8291" w:rsidR="00E70906" w:rsidRDefault="009A6893" w:rsidP="009A6893">
      <w:pPr>
        <w:pStyle w:val="Heading2"/>
        <w:rPr>
          <w:lang w:eastAsia="zh-CN"/>
        </w:rPr>
      </w:pPr>
      <w:r>
        <w:rPr>
          <w:lang w:eastAsia="zh-CN"/>
        </w:rPr>
        <w:lastRenderedPageBreak/>
        <w:t>Linear Hybrid Spreading</w:t>
      </w:r>
    </w:p>
    <w:p w14:paraId="789AFDA3" w14:textId="77777777" w:rsidR="00501BDE" w:rsidRDefault="00FB26ED" w:rsidP="00501BDE">
      <w:pPr>
        <w:snapToGrid w:val="0"/>
        <w:spacing w:before="100" w:beforeAutospacing="1" w:after="100" w:afterAutospacing="1"/>
        <w:contextualSpacing/>
        <w:jc w:val="both"/>
        <w:rPr>
          <w:sz w:val="22"/>
          <w:lang w:val="en-GB" w:eastAsia="zh-CN"/>
        </w:rPr>
      </w:pPr>
      <w:r>
        <w:rPr>
          <w:sz w:val="22"/>
          <w:lang w:val="en-GB" w:eastAsia="zh-CN"/>
        </w:rPr>
        <w:t>Figure 2 shows the</w:t>
      </w:r>
      <w:r w:rsidR="007654BB">
        <w:rPr>
          <w:sz w:val="22"/>
          <w:lang w:val="en-GB" w:eastAsia="zh-CN"/>
        </w:rPr>
        <w:t xml:space="preserve"> NOMA UL transmission </w:t>
      </w:r>
      <w:r>
        <w:rPr>
          <w:sz w:val="22"/>
          <w:lang w:val="en-GB" w:eastAsia="zh-CN"/>
        </w:rPr>
        <w:t xml:space="preserve">blocks </w:t>
      </w:r>
      <w:r w:rsidR="007654BB">
        <w:rPr>
          <w:sz w:val="22"/>
          <w:lang w:val="en-GB" w:eastAsia="zh-CN"/>
        </w:rPr>
        <w:t xml:space="preserve">based on linear hybrid </w:t>
      </w:r>
      <w:r>
        <w:rPr>
          <w:sz w:val="22"/>
          <w:lang w:val="en-GB" w:eastAsia="zh-CN"/>
        </w:rPr>
        <w:t>spreading</w:t>
      </w:r>
      <w:r w:rsidR="007654BB">
        <w:rPr>
          <w:sz w:val="22"/>
          <w:lang w:val="en-GB" w:eastAsia="zh-CN"/>
        </w:rPr>
        <w:t>.</w:t>
      </w:r>
      <w:r>
        <w:rPr>
          <w:sz w:val="22"/>
          <w:lang w:val="en-GB" w:eastAsia="zh-CN"/>
        </w:rPr>
        <w:t xml:space="preserve"> </w:t>
      </w:r>
      <w:r w:rsidR="00501BDE">
        <w:rPr>
          <w:sz w:val="22"/>
          <w:lang w:val="en-GB" w:eastAsia="zh-CN"/>
        </w:rPr>
        <w:t xml:space="preserve">Specifically, </w:t>
      </w:r>
    </w:p>
    <w:p w14:paraId="1F8FC319" w14:textId="30A2BA16" w:rsidR="00501BDE" w:rsidRPr="00F77027" w:rsidRDefault="00501BDE" w:rsidP="00501BDE">
      <w:pPr>
        <w:pStyle w:val="ListParagraph"/>
        <w:numPr>
          <w:ilvl w:val="0"/>
          <w:numId w:val="9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lang w:val="en-GB" w:eastAsia="zh-CN"/>
        </w:rPr>
      </w:pPr>
      <w:r w:rsidRPr="00F77027">
        <w:rPr>
          <w:rFonts w:ascii="Times New Roman" w:hAnsi="Times New Roman"/>
          <w:lang w:val="en-GB" w:eastAsia="zh-CN"/>
        </w:rPr>
        <w:t xml:space="preserve">The assignment of </w:t>
      </w:r>
      <w:r w:rsidR="004C76E4">
        <w:rPr>
          <w:rFonts w:ascii="Times New Roman" w:hAnsi="Times New Roman"/>
          <w:lang w:val="en-GB" w:eastAsia="zh-CN"/>
        </w:rPr>
        <w:t xml:space="preserve">linear </w:t>
      </w:r>
      <w:r w:rsidRPr="00F77027">
        <w:rPr>
          <w:rFonts w:ascii="Times New Roman" w:hAnsi="Times New Roman"/>
          <w:lang w:val="en-GB" w:eastAsia="zh-CN"/>
        </w:rPr>
        <w:t>spreading code</w:t>
      </w:r>
      <w:r w:rsidR="008100F2" w:rsidRPr="00F77027">
        <w:rPr>
          <w:rFonts w:ascii="Times New Roman" w:hAnsi="Times New Roman"/>
          <w:lang w:val="en-GB" w:eastAsia="zh-CN"/>
        </w:rPr>
        <w:t>s</w:t>
      </w:r>
      <w:r w:rsidRPr="00F77027">
        <w:rPr>
          <w:rFonts w:ascii="Times New Roman" w:hAnsi="Times New Roman"/>
          <w:lang w:val="en-GB" w:eastAsia="zh-CN"/>
        </w:rPr>
        <w:t xml:space="preserve"> is UE specific, which carries the </w:t>
      </w:r>
      <w:r w:rsidR="00A74157">
        <w:rPr>
          <w:rFonts w:ascii="Times New Roman" w:hAnsi="Times New Roman"/>
          <w:lang w:val="en-GB" w:eastAsia="zh-CN"/>
        </w:rPr>
        <w:t>multiple access signature</w:t>
      </w:r>
      <w:r w:rsidR="0006285D">
        <w:rPr>
          <w:rFonts w:ascii="Times New Roman" w:hAnsi="Times New Roman"/>
          <w:lang w:val="en-GB" w:eastAsia="zh-CN"/>
        </w:rPr>
        <w:t>.</w:t>
      </w:r>
    </w:p>
    <w:p w14:paraId="62314DA5" w14:textId="77777777" w:rsidR="00501BDE" w:rsidRPr="00F77027" w:rsidRDefault="00501BDE" w:rsidP="00501BDE">
      <w:pPr>
        <w:pStyle w:val="ListParagraph"/>
        <w:numPr>
          <w:ilvl w:val="0"/>
          <w:numId w:val="9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lang w:val="en-GB" w:eastAsia="zh-CN"/>
        </w:rPr>
      </w:pPr>
      <w:r w:rsidRPr="00F77027">
        <w:rPr>
          <w:rFonts w:ascii="Times New Roman" w:hAnsi="Times New Roman"/>
          <w:lang w:val="en-GB" w:eastAsia="zh-CN"/>
        </w:rPr>
        <w:t xml:space="preserve">The assignment of scrambling sequence can be UE or cell specific.  </w:t>
      </w:r>
    </w:p>
    <w:p w14:paraId="6F2FE4B0" w14:textId="5A062710" w:rsidR="00501BDE" w:rsidRDefault="00501BDE" w:rsidP="00501BDE">
      <w:pPr>
        <w:pStyle w:val="ListParagraph"/>
        <w:numPr>
          <w:ilvl w:val="0"/>
          <w:numId w:val="9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lang w:val="en-GB" w:eastAsia="zh-CN"/>
        </w:rPr>
      </w:pPr>
      <w:r w:rsidRPr="00F77027">
        <w:rPr>
          <w:rFonts w:ascii="Times New Roman" w:hAnsi="Times New Roman"/>
          <w:lang w:val="en-GB" w:eastAsia="zh-CN"/>
        </w:rPr>
        <w:t xml:space="preserve">Same or different set of spreading codes and scrambling sequences can be employed </w:t>
      </w:r>
      <w:r w:rsidR="00A74157">
        <w:rPr>
          <w:rFonts w:ascii="Times New Roman" w:hAnsi="Times New Roman"/>
          <w:lang w:val="en-GB" w:eastAsia="zh-CN"/>
        </w:rPr>
        <w:t xml:space="preserve">for </w:t>
      </w:r>
      <w:r w:rsidR="000F2D8D">
        <w:rPr>
          <w:rFonts w:ascii="Times New Roman" w:hAnsi="Times New Roman"/>
          <w:lang w:val="en-GB" w:eastAsia="zh-CN"/>
        </w:rPr>
        <w:t xml:space="preserve">CP-OFDM and </w:t>
      </w:r>
      <w:r w:rsidR="0056156C">
        <w:rPr>
          <w:rFonts w:ascii="Times New Roman" w:hAnsi="Times New Roman"/>
          <w:lang w:val="en-GB" w:eastAsia="zh-CN"/>
        </w:rPr>
        <w:t>DFT-s-OFDM</w:t>
      </w:r>
      <w:r w:rsidR="00A74157">
        <w:rPr>
          <w:rFonts w:ascii="Times New Roman" w:hAnsi="Times New Roman"/>
          <w:lang w:val="en-GB" w:eastAsia="zh-CN"/>
        </w:rPr>
        <w:t xml:space="preserve"> waveform.</w:t>
      </w:r>
    </w:p>
    <w:p w14:paraId="655D07A0" w14:textId="523B91D1" w:rsidR="00914074" w:rsidRDefault="00914074" w:rsidP="00914074">
      <w:pPr>
        <w:pStyle w:val="ListParagraph"/>
        <w:numPr>
          <w:ilvl w:val="0"/>
          <w:numId w:val="9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lang w:val="en-GB" w:eastAsia="zh-CN"/>
        </w:rPr>
      </w:pPr>
      <w:r w:rsidRPr="00F77027">
        <w:rPr>
          <w:rFonts w:ascii="Times New Roman" w:hAnsi="Times New Roman"/>
          <w:lang w:val="en-GB" w:eastAsia="zh-CN"/>
        </w:rPr>
        <w:t xml:space="preserve">To </w:t>
      </w:r>
      <w:r w:rsidR="00B819EB">
        <w:rPr>
          <w:rFonts w:ascii="Times New Roman" w:hAnsi="Times New Roman"/>
          <w:lang w:val="en-GB" w:eastAsia="zh-CN"/>
        </w:rPr>
        <w:t xml:space="preserve">randomize the inter-UE interference and </w:t>
      </w:r>
      <w:r w:rsidRPr="00F77027">
        <w:rPr>
          <w:rFonts w:ascii="Times New Roman" w:hAnsi="Times New Roman"/>
          <w:lang w:val="en-GB" w:eastAsia="zh-CN"/>
        </w:rPr>
        <w:t xml:space="preserve">maximize the reuse of NOMA resources, the mapping of spreading code and scrambling sequence can be made symbol </w:t>
      </w:r>
      <w:r w:rsidR="00795E3D">
        <w:rPr>
          <w:rFonts w:ascii="Times New Roman" w:hAnsi="Times New Roman"/>
          <w:lang w:val="en-GB" w:eastAsia="zh-CN"/>
        </w:rPr>
        <w:t>depen</w:t>
      </w:r>
      <w:r w:rsidR="000F2D8D">
        <w:rPr>
          <w:rFonts w:ascii="Times New Roman" w:hAnsi="Times New Roman"/>
          <w:lang w:val="en-GB" w:eastAsia="zh-CN"/>
        </w:rPr>
        <w:t>d</w:t>
      </w:r>
      <w:r w:rsidR="00795E3D">
        <w:rPr>
          <w:rFonts w:ascii="Times New Roman" w:hAnsi="Times New Roman"/>
          <w:lang w:val="en-GB" w:eastAsia="zh-CN"/>
        </w:rPr>
        <w:t>ent.</w:t>
      </w:r>
      <w:r w:rsidRPr="00F77027">
        <w:rPr>
          <w:rFonts w:ascii="Times New Roman" w:hAnsi="Times New Roman"/>
          <w:lang w:val="en-GB" w:eastAsia="zh-CN"/>
        </w:rPr>
        <w:t xml:space="preserve"> </w:t>
      </w:r>
    </w:p>
    <w:p w14:paraId="5255DB63" w14:textId="77777777" w:rsidR="00B71A12" w:rsidRDefault="00B71A12" w:rsidP="00B71A12">
      <w:pPr>
        <w:pStyle w:val="ListParagraph"/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lang w:val="en-GB" w:eastAsia="zh-CN"/>
        </w:rPr>
      </w:pPr>
    </w:p>
    <w:p w14:paraId="0F56854C" w14:textId="77777777" w:rsidR="006C4AEA" w:rsidRPr="00F77027" w:rsidRDefault="006C4AEA" w:rsidP="006C4AEA">
      <w:pPr>
        <w:pStyle w:val="ListParagraph"/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lang w:val="en-GB" w:eastAsia="zh-CN"/>
        </w:rPr>
      </w:pPr>
    </w:p>
    <w:p w14:paraId="4CD54AA6" w14:textId="6045ABE4" w:rsidR="00505804" w:rsidRPr="00911497" w:rsidRDefault="00796620" w:rsidP="00505804">
      <w:pPr>
        <w:keepNext/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171A6BD6" wp14:editId="2FC0BD40">
            <wp:extent cx="6277232" cy="1954923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056" cy="19691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739750" w14:textId="7141771F" w:rsidR="00262D6F" w:rsidRDefault="00505804" w:rsidP="00505804">
      <w:pPr>
        <w:pStyle w:val="Caption"/>
        <w:jc w:val="center"/>
      </w:pPr>
      <w:r>
        <w:t xml:space="preserve">Figure </w:t>
      </w:r>
      <w:fldSimple w:instr=" SEQ Figure \* ARABIC ">
        <w:r w:rsidR="00E65C5A">
          <w:rPr>
            <w:noProof/>
          </w:rPr>
          <w:t>2</w:t>
        </w:r>
      </w:fldSimple>
      <w:r>
        <w:t>: Linear Hybrid Spreading for NOMA UL</w:t>
      </w:r>
      <w:r w:rsidR="00F75C3D">
        <w:t xml:space="preserve"> Transmission</w:t>
      </w:r>
    </w:p>
    <w:p w14:paraId="7EFF5F19" w14:textId="35892CA9" w:rsidR="007F735F" w:rsidRDefault="007F735F" w:rsidP="007F735F"/>
    <w:p w14:paraId="1B7B6B5C" w14:textId="42B0A30F" w:rsidR="00F4254B" w:rsidRPr="007D3186" w:rsidRDefault="00F4254B" w:rsidP="00F4254B">
      <w:pPr>
        <w:jc w:val="both"/>
        <w:rPr>
          <w:sz w:val="22"/>
          <w:szCs w:val="22"/>
        </w:rPr>
      </w:pPr>
      <w:r w:rsidRPr="007D3186">
        <w:rPr>
          <w:sz w:val="22"/>
          <w:szCs w:val="22"/>
        </w:rPr>
        <w:t>Compared with nonlinear spreading scheme [10</w:t>
      </w:r>
      <w:r w:rsidR="00F319E5">
        <w:rPr>
          <w:sz w:val="22"/>
          <w:szCs w:val="22"/>
        </w:rPr>
        <w:t>],</w:t>
      </w:r>
      <w:r>
        <w:rPr>
          <w:sz w:val="22"/>
          <w:szCs w:val="22"/>
        </w:rPr>
        <w:t xml:space="preserve"> our simulations indicated that </w:t>
      </w:r>
      <w:r w:rsidRPr="007D3186">
        <w:rPr>
          <w:sz w:val="22"/>
          <w:szCs w:val="22"/>
        </w:rPr>
        <w:t xml:space="preserve">solutions based on linear hybrid spreading exhibit similar </w:t>
      </w:r>
      <w:r w:rsidR="007F543F">
        <w:rPr>
          <w:sz w:val="22"/>
          <w:szCs w:val="22"/>
        </w:rPr>
        <w:t>BLER</w:t>
      </w:r>
      <w:r>
        <w:rPr>
          <w:sz w:val="22"/>
          <w:szCs w:val="22"/>
        </w:rPr>
        <w:t xml:space="preserve"> and </w:t>
      </w:r>
      <w:r w:rsidR="00DB2C26">
        <w:rPr>
          <w:sz w:val="22"/>
          <w:szCs w:val="22"/>
        </w:rPr>
        <w:t xml:space="preserve">significantly </w:t>
      </w:r>
      <w:r w:rsidRPr="007D3186">
        <w:rPr>
          <w:sz w:val="22"/>
          <w:szCs w:val="22"/>
        </w:rPr>
        <w:t xml:space="preserve">better </w:t>
      </w:r>
      <w:r>
        <w:rPr>
          <w:sz w:val="22"/>
          <w:szCs w:val="22"/>
        </w:rPr>
        <w:t xml:space="preserve">performance in scalability, complexity, </w:t>
      </w:r>
      <w:r w:rsidRPr="007D3186">
        <w:rPr>
          <w:sz w:val="22"/>
          <w:szCs w:val="22"/>
        </w:rPr>
        <w:t>PAPR</w:t>
      </w:r>
      <w:r>
        <w:rPr>
          <w:sz w:val="22"/>
          <w:szCs w:val="22"/>
        </w:rPr>
        <w:t>, and flexibility [15-1</w:t>
      </w:r>
      <w:r w:rsidR="004A03D8">
        <w:rPr>
          <w:sz w:val="22"/>
          <w:szCs w:val="22"/>
        </w:rPr>
        <w:t>8</w:t>
      </w:r>
      <w:r>
        <w:rPr>
          <w:sz w:val="22"/>
          <w:szCs w:val="22"/>
        </w:rPr>
        <w:t xml:space="preserve">]. </w:t>
      </w:r>
      <w:r w:rsidRPr="007D3186">
        <w:rPr>
          <w:sz w:val="22"/>
          <w:szCs w:val="22"/>
        </w:rPr>
        <w:t>Considering these advantages, we propose the following:</w:t>
      </w:r>
    </w:p>
    <w:p w14:paraId="78F7AF65" w14:textId="178ED2F1" w:rsidR="001A0E29" w:rsidRPr="001A0E29" w:rsidRDefault="00F4254B" w:rsidP="001A0E29">
      <w:pPr>
        <w:rPr>
          <w:b/>
          <w:i/>
          <w:sz w:val="22"/>
          <w:szCs w:val="22"/>
        </w:rPr>
      </w:pPr>
      <w:r w:rsidRPr="007D3186">
        <w:rPr>
          <w:b/>
          <w:i/>
          <w:sz w:val="22"/>
          <w:szCs w:val="22"/>
          <w:highlight w:val="yellow"/>
          <w:u w:val="single"/>
        </w:rPr>
        <w:t>Proposal 2</w:t>
      </w:r>
      <w:r w:rsidRPr="007D3186">
        <w:rPr>
          <w:i/>
          <w:sz w:val="22"/>
          <w:szCs w:val="22"/>
          <w:highlight w:val="yellow"/>
        </w:rPr>
        <w:t>:</w:t>
      </w:r>
      <w:r w:rsidRPr="007D3186"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NR</w:t>
      </w:r>
      <w:r w:rsidR="00106E5E">
        <w:rPr>
          <w:b/>
          <w:i/>
          <w:sz w:val="22"/>
          <w:szCs w:val="22"/>
        </w:rPr>
        <w:t xml:space="preserve"> NOMA</w:t>
      </w:r>
      <w:r>
        <w:rPr>
          <w:b/>
          <w:i/>
          <w:sz w:val="22"/>
          <w:szCs w:val="22"/>
        </w:rPr>
        <w:t xml:space="preserve"> </w:t>
      </w:r>
      <w:r w:rsidR="00957029">
        <w:rPr>
          <w:b/>
          <w:i/>
          <w:sz w:val="22"/>
          <w:szCs w:val="22"/>
        </w:rPr>
        <w:t xml:space="preserve">SI </w:t>
      </w:r>
      <w:r>
        <w:rPr>
          <w:b/>
          <w:i/>
          <w:sz w:val="22"/>
          <w:szCs w:val="22"/>
        </w:rPr>
        <w:t>need</w:t>
      </w:r>
      <w:r w:rsidR="00106E5E">
        <w:rPr>
          <w:b/>
          <w:i/>
          <w:sz w:val="22"/>
          <w:szCs w:val="22"/>
        </w:rPr>
        <w:t>s</w:t>
      </w:r>
      <w:r>
        <w:rPr>
          <w:b/>
          <w:i/>
          <w:sz w:val="22"/>
          <w:szCs w:val="22"/>
        </w:rPr>
        <w:t xml:space="preserve"> to consider </w:t>
      </w:r>
      <w:r w:rsidRPr="007D3186">
        <w:rPr>
          <w:b/>
          <w:i/>
          <w:sz w:val="22"/>
          <w:szCs w:val="22"/>
        </w:rPr>
        <w:t>linear hybrid spreading as the UL transmission scheme.</w:t>
      </w:r>
      <w:r>
        <w:rPr>
          <w:b/>
          <w:i/>
          <w:sz w:val="22"/>
          <w:szCs w:val="22"/>
        </w:rPr>
        <w:t xml:space="preserve"> </w:t>
      </w:r>
    </w:p>
    <w:p w14:paraId="5D5099FE" w14:textId="3F42143C" w:rsidR="007F735F" w:rsidRPr="009770F8" w:rsidRDefault="007F735F" w:rsidP="007F735F">
      <w:pPr>
        <w:spacing w:before="100" w:beforeAutospacing="1" w:after="100" w:afterAutospacing="1"/>
        <w:rPr>
          <w:sz w:val="22"/>
          <w:lang w:val="en-GB" w:eastAsia="zh-CN"/>
        </w:rPr>
      </w:pPr>
      <w:r w:rsidRPr="009770F8">
        <w:rPr>
          <w:sz w:val="22"/>
          <w:lang w:val="en-GB" w:eastAsia="zh-CN"/>
        </w:rPr>
        <w:t>Within the category of linear</w:t>
      </w:r>
      <w:r>
        <w:rPr>
          <w:sz w:val="22"/>
          <w:lang w:val="en-GB" w:eastAsia="zh-CN"/>
        </w:rPr>
        <w:t xml:space="preserve"> </w:t>
      </w:r>
      <w:r w:rsidR="00731E88">
        <w:rPr>
          <w:sz w:val="22"/>
          <w:lang w:val="en-GB" w:eastAsia="zh-CN"/>
        </w:rPr>
        <w:t xml:space="preserve">hybrid </w:t>
      </w:r>
      <w:r w:rsidRPr="009770F8">
        <w:rPr>
          <w:sz w:val="22"/>
          <w:lang w:val="en-GB" w:eastAsia="zh-CN"/>
        </w:rPr>
        <w:t xml:space="preserve">spreading, </w:t>
      </w:r>
      <w:r>
        <w:rPr>
          <w:sz w:val="22"/>
          <w:lang w:val="en-GB" w:eastAsia="zh-CN"/>
        </w:rPr>
        <w:t xml:space="preserve">the </w:t>
      </w:r>
      <w:r w:rsidR="00A50B66">
        <w:rPr>
          <w:sz w:val="22"/>
          <w:lang w:val="en-GB" w:eastAsia="zh-CN"/>
        </w:rPr>
        <w:t xml:space="preserve">design of </w:t>
      </w:r>
      <w:r w:rsidRPr="009770F8">
        <w:rPr>
          <w:sz w:val="22"/>
          <w:lang w:val="en-GB" w:eastAsia="zh-CN"/>
        </w:rPr>
        <w:t>spreading</w:t>
      </w:r>
      <w:r w:rsidR="00A50B66">
        <w:rPr>
          <w:sz w:val="22"/>
          <w:lang w:val="en-GB" w:eastAsia="zh-CN"/>
        </w:rPr>
        <w:t xml:space="preserve"> codes</w:t>
      </w:r>
      <w:r>
        <w:rPr>
          <w:sz w:val="22"/>
          <w:lang w:val="en-GB" w:eastAsia="zh-CN"/>
        </w:rPr>
        <w:t>/scrambling</w:t>
      </w:r>
      <w:r w:rsidRPr="009770F8">
        <w:rPr>
          <w:sz w:val="22"/>
          <w:lang w:val="en-GB" w:eastAsia="zh-CN"/>
        </w:rPr>
        <w:t xml:space="preserve"> sequences can be different in one or multiple aspects</w:t>
      </w:r>
      <w:r>
        <w:rPr>
          <w:sz w:val="22"/>
          <w:lang w:val="en-GB" w:eastAsia="zh-CN"/>
        </w:rPr>
        <w:t>, including:</w:t>
      </w:r>
      <w:r w:rsidRPr="009770F8">
        <w:rPr>
          <w:sz w:val="22"/>
          <w:lang w:val="en-GB" w:eastAsia="zh-CN"/>
        </w:rPr>
        <w:t xml:space="preserve"> </w:t>
      </w:r>
    </w:p>
    <w:p w14:paraId="78307FB6" w14:textId="1ACED1B1" w:rsidR="007F735F" w:rsidRPr="000D5A76" w:rsidRDefault="007F735F" w:rsidP="007F735F">
      <w:pPr>
        <w:pStyle w:val="ListParagraph"/>
        <w:numPr>
          <w:ilvl w:val="0"/>
          <w:numId w:val="5"/>
        </w:numPr>
        <w:rPr>
          <w:rFonts w:ascii="Times New Roman" w:hAnsi="Times New Roman"/>
          <w:lang w:val="en-GB" w:eastAsia="zh-CN"/>
        </w:rPr>
      </w:pPr>
      <w:r w:rsidRPr="000D5A76">
        <w:rPr>
          <w:rFonts w:ascii="Times New Roman" w:hAnsi="Times New Roman"/>
          <w:lang w:val="en-GB" w:eastAsia="zh-CN"/>
        </w:rPr>
        <w:t>the length of sprea</w:t>
      </w:r>
      <w:r w:rsidR="00CD33FA">
        <w:rPr>
          <w:rFonts w:ascii="Times New Roman" w:hAnsi="Times New Roman"/>
          <w:lang w:val="en-GB" w:eastAsia="zh-CN"/>
        </w:rPr>
        <w:t>ding code can be relatively short or long</w:t>
      </w:r>
      <w:r w:rsidRPr="000D5A76">
        <w:rPr>
          <w:rFonts w:ascii="Times New Roman" w:hAnsi="Times New Roman"/>
          <w:lang w:val="en-GB" w:eastAsia="zh-CN"/>
        </w:rPr>
        <w:t>;</w:t>
      </w:r>
    </w:p>
    <w:p w14:paraId="35D00A02" w14:textId="6999C4A7" w:rsidR="007F735F" w:rsidRPr="000D5A76" w:rsidRDefault="007F735F" w:rsidP="007F735F">
      <w:pPr>
        <w:pStyle w:val="ListParagraph"/>
        <w:numPr>
          <w:ilvl w:val="0"/>
          <w:numId w:val="5"/>
        </w:numPr>
        <w:rPr>
          <w:rFonts w:ascii="Times New Roman" w:hAnsi="Times New Roman"/>
          <w:lang w:val="en-GB" w:eastAsia="zh-CN"/>
        </w:rPr>
      </w:pPr>
      <w:r w:rsidRPr="000D5A76">
        <w:rPr>
          <w:rFonts w:ascii="Times New Roman" w:hAnsi="Times New Roman"/>
          <w:lang w:val="en-GB" w:eastAsia="zh-CN"/>
        </w:rPr>
        <w:t xml:space="preserve">the codebook construction can be </w:t>
      </w:r>
      <w:r w:rsidR="004556C9">
        <w:rPr>
          <w:rFonts w:ascii="Times New Roman" w:hAnsi="Times New Roman"/>
          <w:lang w:val="en-GB" w:eastAsia="zh-CN"/>
        </w:rPr>
        <w:t xml:space="preserve">fixed or </w:t>
      </w:r>
      <w:r w:rsidRPr="000D5A76">
        <w:rPr>
          <w:rFonts w:ascii="Times New Roman" w:hAnsi="Times New Roman"/>
          <w:lang w:val="en-GB" w:eastAsia="zh-CN"/>
        </w:rPr>
        <w:t>scal</w:t>
      </w:r>
      <w:r>
        <w:rPr>
          <w:rFonts w:ascii="Times New Roman" w:hAnsi="Times New Roman"/>
          <w:lang w:val="en-GB" w:eastAsia="zh-CN"/>
        </w:rPr>
        <w:t>able</w:t>
      </w:r>
      <w:r w:rsidRPr="000D5A76">
        <w:rPr>
          <w:rFonts w:ascii="Times New Roman" w:hAnsi="Times New Roman"/>
          <w:lang w:val="en-GB" w:eastAsia="zh-CN"/>
        </w:rPr>
        <w:t>;</w:t>
      </w:r>
    </w:p>
    <w:p w14:paraId="091CB41D" w14:textId="2EF6F6E2" w:rsidR="007F735F" w:rsidRDefault="007F735F" w:rsidP="007F735F">
      <w:pPr>
        <w:pStyle w:val="ListParagraph"/>
        <w:numPr>
          <w:ilvl w:val="0"/>
          <w:numId w:val="5"/>
        </w:numPr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whether or not to combine UE-specific spreading with symbol scrambling.</w:t>
      </w:r>
    </w:p>
    <w:p w14:paraId="536A096D" w14:textId="51823F7A" w:rsidR="00436B7F" w:rsidRDefault="00436B7F" w:rsidP="00436B7F">
      <w:pPr>
        <w:pStyle w:val="ListParagraph"/>
        <w:rPr>
          <w:rFonts w:ascii="Times New Roman" w:hAnsi="Times New Roman"/>
          <w:lang w:val="en-GB" w:eastAsia="zh-CN"/>
        </w:rPr>
      </w:pPr>
    </w:p>
    <w:p w14:paraId="0CCA0D68" w14:textId="2990B36F" w:rsidR="00436B7F" w:rsidRPr="000D5A76" w:rsidRDefault="00436B7F" w:rsidP="00436B7F">
      <w:pPr>
        <w:pStyle w:val="ListParagraph"/>
        <w:ind w:left="0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I</w:t>
      </w:r>
      <w:r w:rsidR="004556C9">
        <w:rPr>
          <w:rFonts w:ascii="Times New Roman" w:hAnsi="Times New Roman"/>
          <w:lang w:val="en-GB" w:eastAsia="zh-CN"/>
        </w:rPr>
        <w:t>n the following, we discuss th</w:t>
      </w:r>
      <w:r w:rsidR="00E07144">
        <w:rPr>
          <w:rFonts w:ascii="Times New Roman" w:hAnsi="Times New Roman"/>
          <w:lang w:val="en-GB" w:eastAsia="zh-CN"/>
        </w:rPr>
        <w:t>ree typ</w:t>
      </w:r>
      <w:r w:rsidR="007D07A1">
        <w:rPr>
          <w:rFonts w:ascii="Times New Roman" w:hAnsi="Times New Roman"/>
          <w:lang w:val="en-GB" w:eastAsia="zh-CN"/>
        </w:rPr>
        <w:t xml:space="preserve">ical options </w:t>
      </w:r>
      <w:r w:rsidR="00A56E19">
        <w:rPr>
          <w:rFonts w:ascii="Times New Roman" w:hAnsi="Times New Roman"/>
          <w:lang w:val="en-GB" w:eastAsia="zh-CN"/>
        </w:rPr>
        <w:t>of linear hybrid spreading</w:t>
      </w:r>
      <w:r w:rsidR="004556C9">
        <w:rPr>
          <w:rFonts w:ascii="Times New Roman" w:hAnsi="Times New Roman"/>
          <w:lang w:val="en-GB" w:eastAsia="zh-CN"/>
        </w:rPr>
        <w:t>.</w:t>
      </w:r>
    </w:p>
    <w:p w14:paraId="29A9F183" w14:textId="148B9733" w:rsidR="00461E46" w:rsidRPr="0056156C" w:rsidRDefault="00461E46" w:rsidP="00461E46">
      <w:pPr>
        <w:rPr>
          <w:lang w:eastAsia="zh-CN"/>
        </w:rPr>
      </w:pPr>
    </w:p>
    <w:p w14:paraId="61239CDF" w14:textId="2E6D98E9" w:rsidR="00560731" w:rsidRDefault="00451F7F" w:rsidP="00560731">
      <w:pPr>
        <w:pStyle w:val="Heading3"/>
        <w:rPr>
          <w:lang w:eastAsia="zh-CN"/>
        </w:rPr>
      </w:pPr>
      <w:r>
        <w:rPr>
          <w:lang w:eastAsia="zh-CN"/>
        </w:rPr>
        <w:t>Long Spreading Code</w:t>
      </w:r>
    </w:p>
    <w:p w14:paraId="58462B9E" w14:textId="67ADF7CB" w:rsidR="00560731" w:rsidRPr="00436B7F" w:rsidRDefault="00560731" w:rsidP="007B1F28">
      <w:pPr>
        <w:spacing w:before="100" w:beforeAutospacing="1" w:after="100" w:afterAutospacing="1"/>
        <w:jc w:val="both"/>
        <w:rPr>
          <w:sz w:val="22"/>
          <w:szCs w:val="22"/>
          <w:lang w:val="en-GB" w:eastAsia="zh-CN"/>
        </w:rPr>
      </w:pPr>
      <w:r w:rsidRPr="00436B7F">
        <w:rPr>
          <w:sz w:val="22"/>
          <w:szCs w:val="22"/>
          <w:lang w:val="en-GB" w:eastAsia="zh-CN"/>
        </w:rPr>
        <w:t>The use of long spreading codes can obtain</w:t>
      </w:r>
      <w:r w:rsidR="00667F4B" w:rsidRPr="00436B7F">
        <w:rPr>
          <w:sz w:val="22"/>
          <w:szCs w:val="22"/>
          <w:lang w:val="en-GB" w:eastAsia="zh-CN"/>
        </w:rPr>
        <w:t xml:space="preserve"> </w:t>
      </w:r>
      <w:r w:rsidR="000425AC">
        <w:rPr>
          <w:sz w:val="22"/>
          <w:szCs w:val="22"/>
          <w:lang w:val="en-GB" w:eastAsia="zh-CN"/>
        </w:rPr>
        <w:t xml:space="preserve">a large codebook with </w:t>
      </w:r>
      <w:r w:rsidR="00667F4B" w:rsidRPr="00436B7F">
        <w:rPr>
          <w:sz w:val="22"/>
          <w:szCs w:val="22"/>
          <w:lang w:val="en-GB" w:eastAsia="zh-CN"/>
        </w:rPr>
        <w:t>good auto-correlation and</w:t>
      </w:r>
      <w:r w:rsidRPr="00436B7F">
        <w:rPr>
          <w:sz w:val="22"/>
          <w:szCs w:val="22"/>
          <w:lang w:val="en-GB" w:eastAsia="zh-CN"/>
        </w:rPr>
        <w:t xml:space="preserve"> low cross correlation</w:t>
      </w:r>
      <w:r w:rsidR="00667F4B" w:rsidRPr="00436B7F">
        <w:rPr>
          <w:sz w:val="22"/>
          <w:szCs w:val="22"/>
          <w:lang w:val="en-GB" w:eastAsia="zh-CN"/>
        </w:rPr>
        <w:t xml:space="preserve"> properties</w:t>
      </w:r>
      <w:r w:rsidRPr="00436B7F">
        <w:rPr>
          <w:sz w:val="22"/>
          <w:szCs w:val="22"/>
          <w:lang w:val="en-GB" w:eastAsia="zh-CN"/>
        </w:rPr>
        <w:t>.</w:t>
      </w:r>
      <w:r w:rsidR="002A4E4E" w:rsidRPr="00436B7F">
        <w:rPr>
          <w:sz w:val="22"/>
          <w:szCs w:val="22"/>
          <w:lang w:val="en-GB" w:eastAsia="zh-CN"/>
        </w:rPr>
        <w:t xml:space="preserve"> </w:t>
      </w:r>
      <w:r w:rsidR="00667F4B" w:rsidRPr="00436B7F">
        <w:rPr>
          <w:sz w:val="22"/>
          <w:szCs w:val="22"/>
          <w:lang w:val="en-GB" w:eastAsia="zh-CN"/>
        </w:rPr>
        <w:t>As a result, i</w:t>
      </w:r>
      <w:r w:rsidR="002A4E4E" w:rsidRPr="00436B7F">
        <w:rPr>
          <w:sz w:val="22"/>
          <w:szCs w:val="22"/>
          <w:lang w:val="en-GB" w:eastAsia="zh-CN"/>
        </w:rPr>
        <w:t xml:space="preserve">t is </w:t>
      </w:r>
      <w:r w:rsidR="001E5BBC">
        <w:rPr>
          <w:sz w:val="22"/>
          <w:szCs w:val="22"/>
          <w:lang w:val="en-GB" w:eastAsia="zh-CN"/>
        </w:rPr>
        <w:t>suitable for grant-</w:t>
      </w:r>
      <w:r w:rsidR="000425AC">
        <w:rPr>
          <w:sz w:val="22"/>
          <w:szCs w:val="22"/>
          <w:lang w:val="en-GB" w:eastAsia="zh-CN"/>
        </w:rPr>
        <w:t xml:space="preserve">free NOMA and is </w:t>
      </w:r>
      <w:r w:rsidR="002A4E4E" w:rsidRPr="00436B7F">
        <w:rPr>
          <w:sz w:val="22"/>
          <w:szCs w:val="22"/>
          <w:lang w:val="en-GB" w:eastAsia="zh-CN"/>
        </w:rPr>
        <w:t xml:space="preserve">robust against transceiver synchronization </w:t>
      </w:r>
      <w:r w:rsidR="00A80E2D">
        <w:rPr>
          <w:sz w:val="22"/>
          <w:szCs w:val="22"/>
          <w:lang w:val="en-GB" w:eastAsia="zh-CN"/>
        </w:rPr>
        <w:t xml:space="preserve">errors and timing uncertainties associated with </w:t>
      </w:r>
      <w:r w:rsidR="001028FC">
        <w:rPr>
          <w:sz w:val="22"/>
          <w:szCs w:val="22"/>
          <w:lang w:val="en-GB" w:eastAsia="zh-CN"/>
        </w:rPr>
        <w:t>asynchronous transmission</w:t>
      </w:r>
      <w:r w:rsidR="008E5C1A" w:rsidRPr="00436B7F">
        <w:rPr>
          <w:sz w:val="22"/>
          <w:szCs w:val="22"/>
          <w:lang w:val="en-GB" w:eastAsia="zh-CN"/>
        </w:rPr>
        <w:t>. The large proce</w:t>
      </w:r>
      <w:r w:rsidR="006D5327">
        <w:rPr>
          <w:sz w:val="22"/>
          <w:szCs w:val="22"/>
          <w:lang w:val="en-GB" w:eastAsia="zh-CN"/>
        </w:rPr>
        <w:t>ssing gain</w:t>
      </w:r>
      <w:r w:rsidR="000425AC">
        <w:rPr>
          <w:sz w:val="22"/>
          <w:szCs w:val="22"/>
          <w:lang w:val="en-GB" w:eastAsia="zh-CN"/>
        </w:rPr>
        <w:t xml:space="preserve"> of long spreading codes</w:t>
      </w:r>
      <w:r w:rsidR="006D5327">
        <w:rPr>
          <w:sz w:val="22"/>
          <w:szCs w:val="22"/>
          <w:lang w:val="en-GB" w:eastAsia="zh-CN"/>
        </w:rPr>
        <w:t xml:space="preserve"> is also beneficial for </w:t>
      </w:r>
      <w:r w:rsidR="000425AC">
        <w:rPr>
          <w:sz w:val="22"/>
          <w:szCs w:val="22"/>
          <w:lang w:val="en-GB" w:eastAsia="zh-CN"/>
        </w:rPr>
        <w:t xml:space="preserve">inter-UE </w:t>
      </w:r>
      <w:r w:rsidR="008E5C1A" w:rsidRPr="00436B7F">
        <w:rPr>
          <w:sz w:val="22"/>
          <w:szCs w:val="22"/>
          <w:lang w:val="en-GB" w:eastAsia="zh-CN"/>
        </w:rPr>
        <w:t>interference</w:t>
      </w:r>
      <w:r w:rsidR="000425AC">
        <w:rPr>
          <w:sz w:val="22"/>
          <w:szCs w:val="22"/>
          <w:lang w:val="en-GB" w:eastAsia="zh-CN"/>
        </w:rPr>
        <w:t xml:space="preserve"> suppression</w:t>
      </w:r>
      <w:r w:rsidR="008E5C1A" w:rsidRPr="00436B7F">
        <w:rPr>
          <w:sz w:val="22"/>
          <w:szCs w:val="22"/>
          <w:lang w:val="en-GB" w:eastAsia="zh-CN"/>
        </w:rPr>
        <w:t xml:space="preserve">. Therefore, it </w:t>
      </w:r>
      <w:r w:rsidR="002A4E4E" w:rsidRPr="00436B7F">
        <w:rPr>
          <w:sz w:val="22"/>
          <w:szCs w:val="22"/>
          <w:lang w:val="en-GB" w:eastAsia="zh-CN"/>
        </w:rPr>
        <w:t>i</w:t>
      </w:r>
      <w:r w:rsidR="00B71A12">
        <w:rPr>
          <w:sz w:val="22"/>
          <w:szCs w:val="22"/>
          <w:lang w:val="en-GB" w:eastAsia="zh-CN"/>
        </w:rPr>
        <w:t>s a natural selection for grant-</w:t>
      </w:r>
      <w:r w:rsidR="002A4E4E" w:rsidRPr="00436B7F">
        <w:rPr>
          <w:sz w:val="22"/>
          <w:szCs w:val="22"/>
          <w:lang w:val="en-GB" w:eastAsia="zh-CN"/>
        </w:rPr>
        <w:t>f</w:t>
      </w:r>
      <w:r w:rsidR="00667F4B" w:rsidRPr="00436B7F">
        <w:rPr>
          <w:sz w:val="22"/>
          <w:szCs w:val="22"/>
          <w:lang w:val="en-GB" w:eastAsia="zh-CN"/>
        </w:rPr>
        <w:t xml:space="preserve">ree, </w:t>
      </w:r>
      <w:r w:rsidR="00667F4B" w:rsidRPr="00436B7F">
        <w:rPr>
          <w:sz w:val="22"/>
          <w:szCs w:val="22"/>
          <w:lang w:val="en-GB" w:eastAsia="zh-CN"/>
        </w:rPr>
        <w:lastRenderedPageBreak/>
        <w:t>asynchronous</w:t>
      </w:r>
      <w:r w:rsidR="00731E88">
        <w:rPr>
          <w:sz w:val="22"/>
          <w:szCs w:val="22"/>
          <w:lang w:val="en-GB" w:eastAsia="zh-CN"/>
        </w:rPr>
        <w:t xml:space="preserve"> (free of timing advance)</w:t>
      </w:r>
      <w:r w:rsidR="00667F4B" w:rsidRPr="00436B7F">
        <w:rPr>
          <w:sz w:val="22"/>
          <w:szCs w:val="22"/>
          <w:lang w:val="en-GB" w:eastAsia="zh-CN"/>
        </w:rPr>
        <w:t xml:space="preserve"> transmission. To improve the spectral efficiency, multi-layer transmission</w:t>
      </w:r>
      <w:r w:rsidR="002C5EB6" w:rsidRPr="00436B7F">
        <w:rPr>
          <w:sz w:val="22"/>
          <w:szCs w:val="22"/>
          <w:lang w:val="en-GB" w:eastAsia="zh-CN"/>
        </w:rPr>
        <w:t xml:space="preserve"> can be used, either stand alone or in combination with</w:t>
      </w:r>
      <w:r w:rsidR="004F55A4" w:rsidRPr="00436B7F">
        <w:rPr>
          <w:sz w:val="22"/>
          <w:szCs w:val="22"/>
          <w:lang w:val="en-GB" w:eastAsia="zh-CN"/>
        </w:rPr>
        <w:t xml:space="preserve"> spatial multiplexing</w:t>
      </w:r>
      <w:r w:rsidR="00357DED">
        <w:rPr>
          <w:sz w:val="22"/>
          <w:szCs w:val="22"/>
          <w:lang w:val="en-GB" w:eastAsia="zh-CN"/>
        </w:rPr>
        <w:t xml:space="preserve"> schemes (in</w:t>
      </w:r>
      <w:r w:rsidR="00B05995">
        <w:rPr>
          <w:sz w:val="22"/>
          <w:szCs w:val="22"/>
          <w:lang w:val="en-GB" w:eastAsia="zh-CN"/>
        </w:rPr>
        <w:t xml:space="preserve"> the presence of multiple TX ante</w:t>
      </w:r>
      <w:r w:rsidR="00357DED">
        <w:rPr>
          <w:sz w:val="22"/>
          <w:szCs w:val="22"/>
          <w:lang w:val="en-GB" w:eastAsia="zh-CN"/>
        </w:rPr>
        <w:t>nnas).</w:t>
      </w:r>
    </w:p>
    <w:p w14:paraId="3928F65E" w14:textId="3D791BF9" w:rsidR="00560731" w:rsidRDefault="00451F7F" w:rsidP="00560731">
      <w:pPr>
        <w:pStyle w:val="Heading3"/>
        <w:rPr>
          <w:lang w:eastAsia="zh-CN"/>
        </w:rPr>
      </w:pPr>
      <w:r>
        <w:rPr>
          <w:lang w:eastAsia="zh-CN"/>
        </w:rPr>
        <w:t>Short Spreading Code</w:t>
      </w:r>
    </w:p>
    <w:p w14:paraId="01C12F4B" w14:textId="1C20AE21" w:rsidR="00461E46" w:rsidRDefault="00560731" w:rsidP="007B1F28">
      <w:pPr>
        <w:spacing w:before="100" w:beforeAutospacing="1" w:after="100" w:afterAutospacing="1"/>
        <w:jc w:val="both"/>
        <w:rPr>
          <w:sz w:val="22"/>
          <w:lang w:val="en-GB" w:eastAsia="zh-CN"/>
        </w:rPr>
      </w:pPr>
      <w:r w:rsidRPr="00436B7F">
        <w:rPr>
          <w:sz w:val="22"/>
          <w:lang w:val="en-GB" w:eastAsia="zh-CN"/>
        </w:rPr>
        <w:t xml:space="preserve">Compared to long spreading codes, short spreading codes entail smaller spreading factor and higher spectral efficiency. </w:t>
      </w:r>
      <w:r w:rsidR="00366F0F" w:rsidRPr="00436B7F">
        <w:rPr>
          <w:sz w:val="22"/>
          <w:lang w:val="en-GB" w:eastAsia="zh-CN"/>
        </w:rPr>
        <w:t xml:space="preserve">The short spreading codes can be optimized to achieve the </w:t>
      </w:r>
      <w:r w:rsidR="005608FA" w:rsidRPr="00436B7F">
        <w:rPr>
          <w:sz w:val="22"/>
          <w:lang w:val="en-GB" w:eastAsia="zh-CN"/>
        </w:rPr>
        <w:t xml:space="preserve">Welch bound on cross-correlations, </w:t>
      </w:r>
      <w:proofErr w:type="gramStart"/>
      <w:r w:rsidR="005608FA" w:rsidRPr="00436B7F">
        <w:rPr>
          <w:sz w:val="22"/>
          <w:lang w:val="en-GB" w:eastAsia="zh-CN"/>
        </w:rPr>
        <w:t xml:space="preserve">which  </w:t>
      </w:r>
      <w:r w:rsidR="00957029">
        <w:rPr>
          <w:sz w:val="22"/>
          <w:lang w:val="en-GB" w:eastAsia="zh-CN"/>
        </w:rPr>
        <w:t>can</w:t>
      </w:r>
      <w:proofErr w:type="gramEnd"/>
      <w:r w:rsidR="00957029">
        <w:rPr>
          <w:sz w:val="22"/>
          <w:lang w:val="en-GB" w:eastAsia="zh-CN"/>
        </w:rPr>
        <w:t xml:space="preserve"> be leveraged</w:t>
      </w:r>
      <w:r w:rsidR="005608FA" w:rsidRPr="00436B7F">
        <w:rPr>
          <w:sz w:val="22"/>
          <w:lang w:val="en-GB" w:eastAsia="zh-CN"/>
        </w:rPr>
        <w:t xml:space="preserve"> for </w:t>
      </w:r>
      <w:r w:rsidR="00EC225A" w:rsidRPr="00436B7F">
        <w:rPr>
          <w:sz w:val="22"/>
          <w:lang w:val="en-GB" w:eastAsia="zh-CN"/>
        </w:rPr>
        <w:t xml:space="preserve">multi-user detection (MUD) and </w:t>
      </w:r>
      <w:r w:rsidR="004556C9">
        <w:rPr>
          <w:sz w:val="22"/>
          <w:lang w:val="en-GB" w:eastAsia="zh-CN"/>
        </w:rPr>
        <w:t xml:space="preserve">inter-UE </w:t>
      </w:r>
      <w:r w:rsidR="00EC225A" w:rsidRPr="00436B7F">
        <w:rPr>
          <w:sz w:val="22"/>
          <w:lang w:val="en-GB" w:eastAsia="zh-CN"/>
        </w:rPr>
        <w:t>interference cancellation</w:t>
      </w:r>
      <w:r w:rsidR="004D4419">
        <w:rPr>
          <w:sz w:val="22"/>
          <w:lang w:val="en-GB" w:eastAsia="zh-CN"/>
        </w:rPr>
        <w:t xml:space="preserve"> for synchronized reception</w:t>
      </w:r>
      <w:r w:rsidR="00EC225A" w:rsidRPr="00436B7F">
        <w:rPr>
          <w:sz w:val="22"/>
          <w:lang w:val="en-GB" w:eastAsia="zh-CN"/>
        </w:rPr>
        <w:t xml:space="preserve">. </w:t>
      </w:r>
      <w:r w:rsidR="00366F0F" w:rsidRPr="00436B7F">
        <w:rPr>
          <w:sz w:val="22"/>
          <w:lang w:val="en-GB" w:eastAsia="zh-CN"/>
        </w:rPr>
        <w:t xml:space="preserve">Besides, it can be easily combined with spatial precoding to </w:t>
      </w:r>
      <w:r w:rsidR="00EC225A" w:rsidRPr="00436B7F">
        <w:rPr>
          <w:sz w:val="22"/>
          <w:lang w:val="en-GB" w:eastAsia="zh-CN"/>
        </w:rPr>
        <w:t xml:space="preserve">further </w:t>
      </w:r>
      <w:r w:rsidR="00B71A12">
        <w:rPr>
          <w:sz w:val="22"/>
          <w:lang w:val="en-GB" w:eastAsia="zh-CN"/>
        </w:rPr>
        <w:t>mitigate</w:t>
      </w:r>
      <w:r w:rsidR="00366F0F" w:rsidRPr="00436B7F">
        <w:rPr>
          <w:sz w:val="22"/>
          <w:lang w:val="en-GB" w:eastAsia="zh-CN"/>
        </w:rPr>
        <w:t xml:space="preserve"> </w:t>
      </w:r>
      <w:r w:rsidR="00EC225A" w:rsidRPr="00436B7F">
        <w:rPr>
          <w:sz w:val="22"/>
          <w:lang w:val="en-GB" w:eastAsia="zh-CN"/>
        </w:rPr>
        <w:t>the cross correlation and enhance the NOMA capacity.</w:t>
      </w:r>
    </w:p>
    <w:p w14:paraId="2CC4F252" w14:textId="77777777" w:rsidR="00FE0779" w:rsidRDefault="00FE0779" w:rsidP="007B1F28">
      <w:pPr>
        <w:spacing w:before="100" w:beforeAutospacing="1" w:after="100" w:afterAutospacing="1"/>
        <w:jc w:val="both"/>
        <w:rPr>
          <w:sz w:val="22"/>
          <w:lang w:val="en-GB" w:eastAsia="zh-CN"/>
        </w:rPr>
      </w:pPr>
    </w:p>
    <w:p w14:paraId="0D317365" w14:textId="4AAC800D" w:rsidR="00793071" w:rsidRDefault="00B81859" w:rsidP="00AC19B4">
      <w:pPr>
        <w:pStyle w:val="ListParagraph"/>
        <w:spacing w:before="100" w:beforeAutospacing="1" w:after="100" w:afterAutospacing="1"/>
        <w:ind w:left="0"/>
        <w:jc w:val="both"/>
        <w:rPr>
          <w:rFonts w:ascii="Times New Roman" w:hAnsi="Times New Roman"/>
          <w:iCs/>
          <w:kern w:val="24"/>
        </w:rPr>
      </w:pPr>
      <w:r>
        <w:rPr>
          <w:rFonts w:ascii="Times New Roman" w:hAnsi="Times New Roman"/>
          <w:iCs/>
          <w:noProof/>
          <w:kern w:val="24"/>
        </w:rPr>
        <w:drawing>
          <wp:inline distT="0" distB="0" distL="0" distR="0" wp14:anchorId="6B52D3B1" wp14:editId="73793F56">
            <wp:extent cx="6378365" cy="3542271"/>
            <wp:effectExtent l="0" t="0" r="3810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116" cy="355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549AC" w14:textId="7B0B2195" w:rsidR="002769B4" w:rsidRDefault="00E65C5A" w:rsidP="00E65C5A">
      <w:pPr>
        <w:pStyle w:val="Caption"/>
        <w:jc w:val="center"/>
        <w:rPr>
          <w:sz w:val="16"/>
          <w:lang w:val="en-GB" w:eastAsia="zh-CN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Cross-correlation Behavior of RSMA Short Codes</w:t>
      </w:r>
    </w:p>
    <w:p w14:paraId="461DE129" w14:textId="640E3150" w:rsidR="0057032E" w:rsidRDefault="0057032E" w:rsidP="000D34C0">
      <w:pPr>
        <w:spacing w:before="100" w:beforeAutospacing="1" w:after="100" w:afterAutospacing="1"/>
        <w:jc w:val="both"/>
        <w:rPr>
          <w:iCs/>
          <w:kern w:val="24"/>
          <w:sz w:val="22"/>
          <w:szCs w:val="22"/>
        </w:rPr>
      </w:pPr>
      <w:r w:rsidRPr="00B81859">
        <w:rPr>
          <w:sz w:val="22"/>
          <w:szCs w:val="22"/>
          <w:lang w:val="en-GB" w:eastAsia="zh-CN"/>
        </w:rPr>
        <w:t>The design of short spreading codes need</w:t>
      </w:r>
      <w:r>
        <w:rPr>
          <w:sz w:val="22"/>
          <w:szCs w:val="22"/>
          <w:lang w:val="en-GB" w:eastAsia="zh-CN"/>
        </w:rPr>
        <w:t>s</w:t>
      </w:r>
      <w:r w:rsidRPr="00B81859">
        <w:rPr>
          <w:sz w:val="22"/>
          <w:szCs w:val="22"/>
          <w:lang w:val="en-GB" w:eastAsia="zh-CN"/>
        </w:rPr>
        <w:t xml:space="preserve"> to be optimize</w:t>
      </w:r>
      <w:r>
        <w:rPr>
          <w:sz w:val="22"/>
          <w:szCs w:val="22"/>
          <w:lang w:val="en-GB" w:eastAsia="zh-CN"/>
        </w:rPr>
        <w:t>d. F</w:t>
      </w:r>
      <w:r w:rsidRPr="00B81859">
        <w:rPr>
          <w:sz w:val="22"/>
          <w:szCs w:val="22"/>
          <w:lang w:val="en-GB" w:eastAsia="zh-CN"/>
        </w:rPr>
        <w:t xml:space="preserve">or example, </w:t>
      </w:r>
      <w:r>
        <w:rPr>
          <w:sz w:val="22"/>
          <w:szCs w:val="22"/>
          <w:lang w:val="en-GB" w:eastAsia="zh-CN"/>
        </w:rPr>
        <w:t>the criteria of optimization can be the</w:t>
      </w:r>
      <w:r w:rsidR="00EB6725">
        <w:rPr>
          <w:sz w:val="22"/>
          <w:szCs w:val="22"/>
          <w:lang w:val="en-GB" w:eastAsia="zh-CN"/>
        </w:rPr>
        <w:t xml:space="preserve"> minimum</w:t>
      </w:r>
      <w:r>
        <w:rPr>
          <w:sz w:val="22"/>
          <w:szCs w:val="22"/>
          <w:lang w:val="en-GB" w:eastAsia="zh-CN"/>
        </w:rPr>
        <w:t xml:space="preserve"> sum squared </w:t>
      </w:r>
      <w:r w:rsidR="00F40FA2">
        <w:rPr>
          <w:sz w:val="22"/>
          <w:szCs w:val="22"/>
          <w:lang w:val="en-GB" w:eastAsia="zh-CN"/>
        </w:rPr>
        <w:t>cross correlation or the maximum</w:t>
      </w:r>
      <w:r>
        <w:rPr>
          <w:sz w:val="22"/>
          <w:szCs w:val="22"/>
          <w:lang w:val="en-GB" w:eastAsia="zh-CN"/>
        </w:rPr>
        <w:t xml:space="preserve"> </w:t>
      </w:r>
      <w:r w:rsidR="00512697">
        <w:rPr>
          <w:sz w:val="22"/>
          <w:szCs w:val="22"/>
          <w:lang w:val="en-GB" w:eastAsia="zh-CN"/>
        </w:rPr>
        <w:t xml:space="preserve">pairwise </w:t>
      </w:r>
      <w:r>
        <w:rPr>
          <w:sz w:val="22"/>
          <w:szCs w:val="22"/>
          <w:lang w:val="en-GB" w:eastAsia="zh-CN"/>
        </w:rPr>
        <w:t>cross correlation of the entire codebook</w:t>
      </w:r>
      <w:r w:rsidR="00790D7F">
        <w:rPr>
          <w:sz w:val="22"/>
          <w:szCs w:val="22"/>
          <w:lang w:val="en-GB" w:eastAsia="zh-CN"/>
        </w:rPr>
        <w:t xml:space="preserve"> [19]</w:t>
      </w:r>
      <w:r>
        <w:rPr>
          <w:sz w:val="22"/>
          <w:szCs w:val="22"/>
          <w:lang w:val="en-GB" w:eastAsia="zh-CN"/>
        </w:rPr>
        <w:t xml:space="preserve">. </w:t>
      </w:r>
      <w:r w:rsidRPr="00B81859">
        <w:rPr>
          <w:sz w:val="22"/>
          <w:szCs w:val="22"/>
          <w:lang w:val="en-GB" w:eastAsia="zh-CN"/>
        </w:rPr>
        <w:t xml:space="preserve">To illustrate, </w:t>
      </w:r>
      <w:r w:rsidRPr="00B81859">
        <w:rPr>
          <w:iCs/>
          <w:kern w:val="24"/>
          <w:sz w:val="22"/>
          <w:szCs w:val="22"/>
        </w:rPr>
        <w:t xml:space="preserve">Figure 3(a) and 3(b) show the cross correlation behaviors of the short code candidates [6-8] against the </w:t>
      </w:r>
      <w:r w:rsidR="00AA2918">
        <w:rPr>
          <w:iCs/>
          <w:kern w:val="24"/>
          <w:sz w:val="22"/>
          <w:szCs w:val="22"/>
        </w:rPr>
        <w:t xml:space="preserve">corresponding </w:t>
      </w:r>
      <w:r w:rsidRPr="00B81859">
        <w:rPr>
          <w:iCs/>
          <w:kern w:val="24"/>
          <w:sz w:val="22"/>
          <w:szCs w:val="22"/>
        </w:rPr>
        <w:t xml:space="preserve">Welch bound on sum squared </w:t>
      </w:r>
      <w:r w:rsidR="00D23D09">
        <w:rPr>
          <w:iCs/>
          <w:kern w:val="24"/>
          <w:sz w:val="22"/>
          <w:szCs w:val="22"/>
        </w:rPr>
        <w:t>and pairwise</w:t>
      </w:r>
      <w:r w:rsidRPr="00B81859">
        <w:rPr>
          <w:iCs/>
          <w:kern w:val="24"/>
          <w:sz w:val="22"/>
          <w:szCs w:val="22"/>
        </w:rPr>
        <w:t xml:space="preserve"> </w:t>
      </w:r>
      <w:r>
        <w:rPr>
          <w:iCs/>
          <w:kern w:val="24"/>
          <w:sz w:val="22"/>
          <w:szCs w:val="22"/>
        </w:rPr>
        <w:t xml:space="preserve">cross </w:t>
      </w:r>
      <w:r w:rsidRPr="00B81859">
        <w:rPr>
          <w:iCs/>
          <w:kern w:val="24"/>
          <w:sz w:val="22"/>
          <w:szCs w:val="22"/>
        </w:rPr>
        <w:t>correlation</w:t>
      </w:r>
      <w:r w:rsidR="002F1E69">
        <w:rPr>
          <w:iCs/>
          <w:kern w:val="24"/>
          <w:sz w:val="22"/>
          <w:szCs w:val="22"/>
        </w:rPr>
        <w:t xml:space="preserve"> [19]</w:t>
      </w:r>
      <w:r w:rsidRPr="00B81859">
        <w:rPr>
          <w:iCs/>
          <w:kern w:val="24"/>
          <w:sz w:val="22"/>
          <w:szCs w:val="22"/>
        </w:rPr>
        <w:t xml:space="preserve">, respectively.  </w:t>
      </w:r>
      <w:r>
        <w:rPr>
          <w:iCs/>
          <w:kern w:val="24"/>
          <w:sz w:val="22"/>
          <w:szCs w:val="22"/>
        </w:rPr>
        <w:t>For the three candidates under study, only the codebook of size 6 by 4 is available (</w:t>
      </w:r>
      <w:r w:rsidRPr="00B81859">
        <w:rPr>
          <w:i/>
          <w:iCs/>
          <w:kern w:val="24"/>
          <w:sz w:val="22"/>
          <w:szCs w:val="22"/>
        </w:rPr>
        <w:t>K</w:t>
      </w:r>
      <w:r>
        <w:rPr>
          <w:iCs/>
          <w:kern w:val="24"/>
          <w:sz w:val="22"/>
          <w:szCs w:val="22"/>
        </w:rPr>
        <w:t>=</w:t>
      </w:r>
      <w:r w:rsidRPr="003759F2">
        <w:rPr>
          <w:i/>
          <w:iCs/>
          <w:kern w:val="24"/>
          <w:sz w:val="22"/>
          <w:szCs w:val="22"/>
        </w:rPr>
        <w:t>4</w:t>
      </w:r>
      <w:r>
        <w:rPr>
          <w:iCs/>
          <w:kern w:val="24"/>
          <w:sz w:val="22"/>
          <w:szCs w:val="22"/>
        </w:rPr>
        <w:t xml:space="preserve">, </w:t>
      </w:r>
      <w:r w:rsidRPr="004D4A13">
        <w:rPr>
          <w:i/>
          <w:iCs/>
          <w:kern w:val="24"/>
          <w:sz w:val="22"/>
          <w:szCs w:val="22"/>
        </w:rPr>
        <w:t>N</w:t>
      </w:r>
      <w:r>
        <w:rPr>
          <w:iCs/>
          <w:kern w:val="24"/>
          <w:sz w:val="22"/>
          <w:szCs w:val="22"/>
        </w:rPr>
        <w:t xml:space="preserve">=6), which corresponds to an overloading ratio of 1.5. </w:t>
      </w:r>
    </w:p>
    <w:p w14:paraId="36CF9341" w14:textId="65BCE03D" w:rsidR="002D095E" w:rsidRPr="002D095E" w:rsidRDefault="001A0E29" w:rsidP="002D095E">
      <w:pPr>
        <w:pStyle w:val="ListParagraph"/>
        <w:spacing w:before="100" w:beforeAutospacing="1" w:after="100" w:afterAutospacing="1"/>
        <w:ind w:left="0"/>
        <w:jc w:val="both"/>
        <w:rPr>
          <w:rFonts w:ascii="Times New Roman" w:eastAsia="SimSun" w:hAnsi="Times New Roman"/>
          <w:iCs/>
          <w:kern w:val="24"/>
        </w:rPr>
      </w:pPr>
      <w:r w:rsidRPr="002D095E">
        <w:rPr>
          <w:rFonts w:ascii="Times New Roman" w:hAnsi="Times New Roman"/>
          <w:iCs/>
          <w:kern w:val="24"/>
        </w:rPr>
        <w:t xml:space="preserve">For a comprehensive study of codebook optimization for linear spreading codes, a wider range of </w:t>
      </w:r>
      <w:r w:rsidRPr="002D095E">
        <w:rPr>
          <w:rFonts w:ascii="Times New Roman" w:hAnsi="Times New Roman"/>
          <w:i/>
          <w:iCs/>
          <w:kern w:val="24"/>
        </w:rPr>
        <w:t xml:space="preserve">N </w:t>
      </w:r>
      <w:r w:rsidRPr="002D095E">
        <w:rPr>
          <w:rFonts w:ascii="Times New Roman" w:hAnsi="Times New Roman"/>
          <w:iCs/>
          <w:kern w:val="24"/>
        </w:rPr>
        <w:t xml:space="preserve">and </w:t>
      </w:r>
      <w:r w:rsidRPr="002D095E">
        <w:rPr>
          <w:rFonts w:ascii="Times New Roman" w:hAnsi="Times New Roman"/>
          <w:i/>
          <w:iCs/>
          <w:kern w:val="24"/>
        </w:rPr>
        <w:t>K</w:t>
      </w:r>
      <w:r w:rsidRPr="002D095E">
        <w:rPr>
          <w:rFonts w:ascii="Times New Roman" w:hAnsi="Times New Roman"/>
          <w:iCs/>
          <w:kern w:val="24"/>
        </w:rPr>
        <w:t xml:space="preserve"> </w:t>
      </w:r>
      <w:r w:rsidR="00E12782" w:rsidRPr="002D095E">
        <w:rPr>
          <w:rFonts w:ascii="Times New Roman" w:hAnsi="Times New Roman"/>
          <w:iCs/>
          <w:kern w:val="24"/>
        </w:rPr>
        <w:t>values should be considered</w:t>
      </w:r>
      <w:r w:rsidRPr="002D095E">
        <w:rPr>
          <w:rFonts w:ascii="Times New Roman" w:hAnsi="Times New Roman"/>
          <w:iCs/>
          <w:kern w:val="24"/>
        </w:rPr>
        <w:t>.</w:t>
      </w:r>
      <w:r w:rsidR="002D095E" w:rsidRPr="002D095E">
        <w:rPr>
          <w:rFonts w:ascii="Times New Roman" w:hAnsi="Times New Roman"/>
          <w:iCs/>
          <w:kern w:val="24"/>
        </w:rPr>
        <w:t xml:space="preserve"> </w:t>
      </w:r>
      <w:r w:rsidR="002D095E" w:rsidRPr="002D095E">
        <w:rPr>
          <w:rFonts w:ascii="Times New Roman" w:eastAsia="SimSun" w:hAnsi="Times New Roman"/>
          <w:iCs/>
          <w:kern w:val="24"/>
        </w:rPr>
        <w:t>For example, the configurations in Table 2</w:t>
      </w:r>
      <w:r w:rsidR="007E4F7C">
        <w:rPr>
          <w:rFonts w:ascii="Times New Roman" w:eastAsia="SimSun" w:hAnsi="Times New Roman"/>
          <w:iCs/>
          <w:kern w:val="24"/>
        </w:rPr>
        <w:t xml:space="preserve"> can</w:t>
      </w:r>
      <w:r w:rsidR="002D095E" w:rsidRPr="002D095E">
        <w:rPr>
          <w:rFonts w:ascii="Times New Roman" w:eastAsia="SimSun" w:hAnsi="Times New Roman"/>
          <w:iCs/>
          <w:kern w:val="24"/>
        </w:rPr>
        <w:t xml:space="preserve"> be studied, wherein the first row shows the values taken by </w:t>
      </w:r>
      <w:r w:rsidR="002D095E" w:rsidRPr="0064097A">
        <w:rPr>
          <w:rFonts w:ascii="Times New Roman" w:eastAsia="SimSun" w:hAnsi="Times New Roman"/>
          <w:i/>
          <w:iCs/>
          <w:kern w:val="24"/>
        </w:rPr>
        <w:t xml:space="preserve">K </w:t>
      </w:r>
      <w:r w:rsidR="002D095E" w:rsidRPr="002D095E">
        <w:rPr>
          <w:rFonts w:ascii="Times New Roman" w:eastAsia="SimSun" w:hAnsi="Times New Roman"/>
          <w:iCs/>
          <w:kern w:val="24"/>
        </w:rPr>
        <w:t xml:space="preserve">and the second row indicates the range of </w:t>
      </w:r>
      <w:r w:rsidR="002D095E" w:rsidRPr="002D095E">
        <w:rPr>
          <w:rFonts w:ascii="Times New Roman" w:eastAsia="SimSun" w:hAnsi="Times New Roman"/>
          <w:i/>
          <w:iCs/>
          <w:kern w:val="24"/>
        </w:rPr>
        <w:t>N</w:t>
      </w:r>
      <w:r w:rsidR="002D095E" w:rsidRPr="002D095E">
        <w:rPr>
          <w:rFonts w:ascii="Times New Roman" w:eastAsia="SimSun" w:hAnsi="Times New Roman"/>
          <w:iCs/>
          <w:kern w:val="24"/>
        </w:rPr>
        <w:t xml:space="preserve">. </w:t>
      </w:r>
    </w:p>
    <w:p w14:paraId="5450E739" w14:textId="77777777" w:rsidR="002D095E" w:rsidRPr="003759F2" w:rsidRDefault="002D095E" w:rsidP="002D095E">
      <w:pPr>
        <w:pStyle w:val="Caption"/>
        <w:keepNext/>
        <w:jc w:val="center"/>
        <w:rPr>
          <w:sz w:val="22"/>
        </w:rPr>
      </w:pPr>
      <w:r w:rsidRPr="003759F2">
        <w:rPr>
          <w:sz w:val="22"/>
        </w:rPr>
        <w:lastRenderedPageBreak/>
        <w:t xml:space="preserve">Table </w:t>
      </w:r>
      <w:r w:rsidRPr="003759F2">
        <w:rPr>
          <w:sz w:val="22"/>
        </w:rPr>
        <w:fldChar w:fldCharType="begin"/>
      </w:r>
      <w:r w:rsidRPr="003759F2">
        <w:rPr>
          <w:sz w:val="22"/>
        </w:rPr>
        <w:instrText xml:space="preserve"> SEQ Table \* ARABIC </w:instrText>
      </w:r>
      <w:r w:rsidRPr="003759F2">
        <w:rPr>
          <w:sz w:val="22"/>
        </w:rPr>
        <w:fldChar w:fldCharType="separate"/>
      </w:r>
      <w:r>
        <w:rPr>
          <w:noProof/>
          <w:sz w:val="22"/>
        </w:rPr>
        <w:t>2</w:t>
      </w:r>
      <w:r w:rsidRPr="003759F2">
        <w:rPr>
          <w:sz w:val="22"/>
        </w:rPr>
        <w:fldChar w:fldCharType="end"/>
      </w:r>
      <w:r w:rsidRPr="003759F2">
        <w:rPr>
          <w:sz w:val="22"/>
        </w:rPr>
        <w:t>: Suggested Configurations for NOMA Codebook</w:t>
      </w:r>
      <w:r>
        <w:rPr>
          <w:sz w:val="22"/>
        </w:rPr>
        <w:t xml:space="preserve"> Design for </w:t>
      </w:r>
      <w:r w:rsidRPr="003759F2">
        <w:rPr>
          <w:sz w:val="22"/>
        </w:rPr>
        <w:t>Linear Spreading</w:t>
      </w:r>
    </w:p>
    <w:tbl>
      <w:tblPr>
        <w:tblStyle w:val="TableGrid"/>
        <w:tblW w:w="0" w:type="auto"/>
        <w:jc w:val="center"/>
        <w:shd w:val="pct5" w:color="auto" w:fill="auto"/>
        <w:tblLook w:val="04A0" w:firstRow="1" w:lastRow="0" w:firstColumn="1" w:lastColumn="0" w:noHBand="0" w:noVBand="1"/>
      </w:tblPr>
      <w:tblGrid>
        <w:gridCol w:w="1620"/>
        <w:gridCol w:w="1350"/>
        <w:gridCol w:w="1440"/>
        <w:gridCol w:w="1620"/>
        <w:gridCol w:w="1530"/>
        <w:gridCol w:w="1620"/>
      </w:tblGrid>
      <w:tr w:rsidR="002D095E" w14:paraId="1A68BC86" w14:textId="77777777" w:rsidTr="00DE2BB5">
        <w:trPr>
          <w:jc w:val="center"/>
        </w:trPr>
        <w:tc>
          <w:tcPr>
            <w:tcW w:w="1620" w:type="dxa"/>
            <w:shd w:val="pct5" w:color="auto" w:fill="auto"/>
          </w:tcPr>
          <w:p w14:paraId="3EC361E7" w14:textId="77777777" w:rsidR="002D095E" w:rsidRPr="00DD5E00" w:rsidRDefault="002D095E" w:rsidP="00DE2BB5">
            <w:pPr>
              <w:spacing w:before="100" w:beforeAutospacing="1" w:after="100" w:afterAutospacing="1"/>
              <w:jc w:val="center"/>
              <w:rPr>
                <w:b/>
                <w:i/>
                <w:iCs/>
                <w:kern w:val="24"/>
                <w:sz w:val="22"/>
                <w:szCs w:val="22"/>
              </w:rPr>
            </w:pPr>
            <w:r w:rsidRPr="00DD5E00">
              <w:rPr>
                <w:b/>
                <w:i/>
                <w:iCs/>
                <w:kern w:val="24"/>
                <w:sz w:val="22"/>
                <w:szCs w:val="22"/>
              </w:rPr>
              <w:t>Value of K</w:t>
            </w:r>
          </w:p>
        </w:tc>
        <w:tc>
          <w:tcPr>
            <w:tcW w:w="1350" w:type="dxa"/>
            <w:shd w:val="pct5" w:color="auto" w:fill="auto"/>
          </w:tcPr>
          <w:p w14:paraId="688FBFD8" w14:textId="77777777" w:rsidR="002D095E" w:rsidRDefault="002D095E" w:rsidP="00DE2BB5">
            <w:pPr>
              <w:spacing w:before="100" w:beforeAutospacing="1" w:after="100" w:afterAutospacing="1"/>
              <w:jc w:val="center"/>
              <w:rPr>
                <w:iCs/>
                <w:kern w:val="24"/>
                <w:sz w:val="22"/>
                <w:szCs w:val="22"/>
              </w:rPr>
            </w:pPr>
            <w:r>
              <w:rPr>
                <w:iCs/>
                <w:kern w:val="24"/>
                <w:sz w:val="22"/>
                <w:szCs w:val="22"/>
              </w:rPr>
              <w:t>4</w:t>
            </w:r>
          </w:p>
        </w:tc>
        <w:tc>
          <w:tcPr>
            <w:tcW w:w="1440" w:type="dxa"/>
            <w:shd w:val="pct5" w:color="auto" w:fill="auto"/>
          </w:tcPr>
          <w:p w14:paraId="6DBFB501" w14:textId="77777777" w:rsidR="002D095E" w:rsidRDefault="002D095E" w:rsidP="00DE2BB5">
            <w:pPr>
              <w:spacing w:before="100" w:beforeAutospacing="1" w:after="100" w:afterAutospacing="1"/>
              <w:jc w:val="center"/>
              <w:rPr>
                <w:iCs/>
                <w:kern w:val="24"/>
                <w:sz w:val="22"/>
                <w:szCs w:val="22"/>
              </w:rPr>
            </w:pPr>
            <w:r>
              <w:rPr>
                <w:iCs/>
                <w:kern w:val="24"/>
                <w:sz w:val="22"/>
                <w:szCs w:val="22"/>
              </w:rPr>
              <w:t>6</w:t>
            </w:r>
          </w:p>
        </w:tc>
        <w:tc>
          <w:tcPr>
            <w:tcW w:w="1620" w:type="dxa"/>
            <w:shd w:val="pct5" w:color="auto" w:fill="auto"/>
          </w:tcPr>
          <w:p w14:paraId="6E8FEB03" w14:textId="77777777" w:rsidR="002D095E" w:rsidRDefault="002D095E" w:rsidP="00DE2BB5">
            <w:pPr>
              <w:spacing w:before="100" w:beforeAutospacing="1" w:after="100" w:afterAutospacing="1"/>
              <w:jc w:val="center"/>
              <w:rPr>
                <w:iCs/>
                <w:kern w:val="24"/>
                <w:sz w:val="22"/>
                <w:szCs w:val="22"/>
              </w:rPr>
            </w:pPr>
            <w:r>
              <w:rPr>
                <w:iCs/>
                <w:kern w:val="24"/>
                <w:sz w:val="22"/>
                <w:szCs w:val="22"/>
              </w:rPr>
              <w:t>7</w:t>
            </w:r>
          </w:p>
        </w:tc>
        <w:tc>
          <w:tcPr>
            <w:tcW w:w="1530" w:type="dxa"/>
            <w:shd w:val="pct5" w:color="auto" w:fill="auto"/>
          </w:tcPr>
          <w:p w14:paraId="2237B17A" w14:textId="77777777" w:rsidR="002D095E" w:rsidRDefault="002D095E" w:rsidP="00DE2BB5">
            <w:pPr>
              <w:spacing w:before="100" w:beforeAutospacing="1" w:after="100" w:afterAutospacing="1"/>
              <w:jc w:val="center"/>
              <w:rPr>
                <w:iCs/>
                <w:kern w:val="24"/>
                <w:sz w:val="22"/>
                <w:szCs w:val="22"/>
              </w:rPr>
            </w:pPr>
            <w:r>
              <w:rPr>
                <w:iCs/>
                <w:kern w:val="24"/>
                <w:sz w:val="22"/>
                <w:szCs w:val="22"/>
              </w:rPr>
              <w:t>12</w:t>
            </w:r>
          </w:p>
        </w:tc>
        <w:tc>
          <w:tcPr>
            <w:tcW w:w="1620" w:type="dxa"/>
            <w:shd w:val="pct5" w:color="auto" w:fill="auto"/>
          </w:tcPr>
          <w:p w14:paraId="4DA051A3" w14:textId="77777777" w:rsidR="002D095E" w:rsidRDefault="002D095E" w:rsidP="00DE2BB5">
            <w:pPr>
              <w:spacing w:before="100" w:beforeAutospacing="1" w:after="100" w:afterAutospacing="1"/>
              <w:jc w:val="center"/>
              <w:rPr>
                <w:iCs/>
                <w:kern w:val="24"/>
                <w:sz w:val="22"/>
                <w:szCs w:val="22"/>
              </w:rPr>
            </w:pPr>
            <w:r>
              <w:rPr>
                <w:iCs/>
                <w:kern w:val="24"/>
                <w:sz w:val="22"/>
                <w:szCs w:val="22"/>
              </w:rPr>
              <w:t>14</w:t>
            </w:r>
          </w:p>
        </w:tc>
      </w:tr>
      <w:tr w:rsidR="002D095E" w14:paraId="3B0298DE" w14:textId="77777777" w:rsidTr="00DE2BB5">
        <w:trPr>
          <w:jc w:val="center"/>
        </w:trPr>
        <w:tc>
          <w:tcPr>
            <w:tcW w:w="1620" w:type="dxa"/>
            <w:shd w:val="pct5" w:color="auto" w:fill="auto"/>
          </w:tcPr>
          <w:p w14:paraId="3F152025" w14:textId="77777777" w:rsidR="002D095E" w:rsidRPr="00DD5E00" w:rsidRDefault="002D095E" w:rsidP="00DE2BB5">
            <w:pPr>
              <w:spacing w:before="100" w:beforeAutospacing="1" w:after="100" w:afterAutospacing="1"/>
              <w:jc w:val="center"/>
              <w:rPr>
                <w:b/>
                <w:i/>
                <w:iCs/>
                <w:kern w:val="24"/>
                <w:sz w:val="22"/>
                <w:szCs w:val="22"/>
              </w:rPr>
            </w:pPr>
            <w:r w:rsidRPr="00DD5E00">
              <w:rPr>
                <w:b/>
                <w:i/>
                <w:iCs/>
                <w:kern w:val="24"/>
                <w:sz w:val="22"/>
                <w:szCs w:val="22"/>
              </w:rPr>
              <w:t>Range of N</w:t>
            </w:r>
          </w:p>
        </w:tc>
        <w:tc>
          <w:tcPr>
            <w:tcW w:w="1350" w:type="dxa"/>
            <w:shd w:val="pct5" w:color="auto" w:fill="auto"/>
          </w:tcPr>
          <w:p w14:paraId="287EFF83" w14:textId="77777777" w:rsidR="002D095E" w:rsidRDefault="002D095E" w:rsidP="00DE2BB5">
            <w:pPr>
              <w:spacing w:before="100" w:beforeAutospacing="1" w:after="100" w:afterAutospacing="1"/>
              <w:jc w:val="center"/>
              <w:rPr>
                <w:iCs/>
                <w:kern w:val="24"/>
                <w:sz w:val="22"/>
                <w:szCs w:val="22"/>
              </w:rPr>
            </w:pPr>
            <w:r>
              <w:rPr>
                <w:iCs/>
                <w:kern w:val="24"/>
                <w:sz w:val="22"/>
                <w:szCs w:val="22"/>
              </w:rPr>
              <w:t>[5, 12]</w:t>
            </w:r>
          </w:p>
        </w:tc>
        <w:tc>
          <w:tcPr>
            <w:tcW w:w="1440" w:type="dxa"/>
            <w:shd w:val="pct5" w:color="auto" w:fill="auto"/>
          </w:tcPr>
          <w:p w14:paraId="2B1D16CA" w14:textId="77777777" w:rsidR="002D095E" w:rsidRDefault="002D095E" w:rsidP="00DE2BB5">
            <w:pPr>
              <w:spacing w:before="100" w:beforeAutospacing="1" w:after="100" w:afterAutospacing="1"/>
              <w:jc w:val="center"/>
              <w:rPr>
                <w:iCs/>
                <w:kern w:val="24"/>
                <w:sz w:val="22"/>
                <w:szCs w:val="22"/>
              </w:rPr>
            </w:pPr>
            <w:r>
              <w:rPr>
                <w:iCs/>
                <w:kern w:val="24"/>
                <w:sz w:val="22"/>
                <w:szCs w:val="22"/>
              </w:rPr>
              <w:t>[8, 18]</w:t>
            </w:r>
          </w:p>
        </w:tc>
        <w:tc>
          <w:tcPr>
            <w:tcW w:w="1620" w:type="dxa"/>
            <w:shd w:val="pct5" w:color="auto" w:fill="auto"/>
          </w:tcPr>
          <w:p w14:paraId="160000D4" w14:textId="77777777" w:rsidR="002D095E" w:rsidRDefault="002D095E" w:rsidP="00DE2BB5">
            <w:pPr>
              <w:spacing w:before="100" w:beforeAutospacing="1" w:after="100" w:afterAutospacing="1"/>
              <w:jc w:val="center"/>
              <w:rPr>
                <w:iCs/>
                <w:kern w:val="24"/>
                <w:sz w:val="22"/>
                <w:szCs w:val="22"/>
              </w:rPr>
            </w:pPr>
            <w:r>
              <w:rPr>
                <w:iCs/>
                <w:kern w:val="24"/>
                <w:sz w:val="22"/>
                <w:szCs w:val="22"/>
              </w:rPr>
              <w:t>[9, 21]</w:t>
            </w:r>
          </w:p>
        </w:tc>
        <w:tc>
          <w:tcPr>
            <w:tcW w:w="1530" w:type="dxa"/>
            <w:shd w:val="pct5" w:color="auto" w:fill="auto"/>
          </w:tcPr>
          <w:p w14:paraId="192C7665" w14:textId="77777777" w:rsidR="002D095E" w:rsidRDefault="002D095E" w:rsidP="00DE2BB5">
            <w:pPr>
              <w:spacing w:before="100" w:beforeAutospacing="1" w:after="100" w:afterAutospacing="1"/>
              <w:jc w:val="center"/>
              <w:rPr>
                <w:iCs/>
                <w:kern w:val="24"/>
                <w:sz w:val="22"/>
                <w:szCs w:val="22"/>
              </w:rPr>
            </w:pPr>
            <w:r>
              <w:rPr>
                <w:iCs/>
                <w:kern w:val="24"/>
                <w:sz w:val="22"/>
                <w:szCs w:val="22"/>
              </w:rPr>
              <w:t>[15, 36]</w:t>
            </w:r>
          </w:p>
        </w:tc>
        <w:tc>
          <w:tcPr>
            <w:tcW w:w="1620" w:type="dxa"/>
            <w:shd w:val="pct5" w:color="auto" w:fill="auto"/>
          </w:tcPr>
          <w:p w14:paraId="59C6CF11" w14:textId="77777777" w:rsidR="002D095E" w:rsidRDefault="002D095E" w:rsidP="00DE2BB5">
            <w:pPr>
              <w:spacing w:before="100" w:beforeAutospacing="1" w:after="100" w:afterAutospacing="1"/>
              <w:jc w:val="center"/>
              <w:rPr>
                <w:iCs/>
                <w:kern w:val="24"/>
                <w:sz w:val="22"/>
                <w:szCs w:val="22"/>
              </w:rPr>
            </w:pPr>
            <w:r>
              <w:rPr>
                <w:iCs/>
                <w:kern w:val="24"/>
                <w:sz w:val="22"/>
                <w:szCs w:val="22"/>
              </w:rPr>
              <w:t>[18, 42]</w:t>
            </w:r>
          </w:p>
        </w:tc>
      </w:tr>
    </w:tbl>
    <w:p w14:paraId="48E7E08A" w14:textId="77777777" w:rsidR="000E5A94" w:rsidRDefault="000E5A94" w:rsidP="000D34C0">
      <w:pPr>
        <w:spacing w:before="100" w:beforeAutospacing="1" w:after="100" w:afterAutospacing="1"/>
        <w:jc w:val="both"/>
        <w:rPr>
          <w:iCs/>
          <w:kern w:val="24"/>
          <w:sz w:val="22"/>
          <w:szCs w:val="22"/>
        </w:rPr>
      </w:pPr>
    </w:p>
    <w:p w14:paraId="0B45C765" w14:textId="59C72BCB" w:rsidR="000D34C0" w:rsidRDefault="000D34C0" w:rsidP="000D34C0">
      <w:pPr>
        <w:spacing w:before="100" w:beforeAutospacing="1" w:after="100" w:afterAutospacing="1"/>
        <w:jc w:val="both"/>
        <w:rPr>
          <w:iCs/>
          <w:kern w:val="24"/>
          <w:sz w:val="22"/>
          <w:szCs w:val="22"/>
        </w:rPr>
      </w:pPr>
      <w:bookmarkStart w:id="2" w:name="_GoBack"/>
      <w:bookmarkEnd w:id="2"/>
      <w:r>
        <w:rPr>
          <w:iCs/>
          <w:kern w:val="24"/>
          <w:sz w:val="22"/>
          <w:szCs w:val="22"/>
        </w:rPr>
        <w:t>Therefore, we propose the following:</w:t>
      </w:r>
    </w:p>
    <w:p w14:paraId="4C0B62E7" w14:textId="3EA476F3" w:rsidR="00922654" w:rsidRDefault="000D34C0" w:rsidP="000D34C0">
      <w:pPr>
        <w:spacing w:before="100" w:beforeAutospacing="1" w:after="100" w:afterAutospacing="1"/>
        <w:jc w:val="both"/>
        <w:rPr>
          <w:b/>
          <w:i/>
          <w:sz w:val="22"/>
          <w:szCs w:val="22"/>
        </w:rPr>
      </w:pPr>
      <w:r w:rsidRPr="00585D73">
        <w:rPr>
          <w:b/>
          <w:i/>
          <w:sz w:val="22"/>
          <w:szCs w:val="22"/>
          <w:highlight w:val="yellow"/>
          <w:u w:val="single"/>
        </w:rPr>
        <w:t xml:space="preserve">Proposal </w:t>
      </w:r>
      <w:r w:rsidR="001A0E29">
        <w:rPr>
          <w:b/>
          <w:i/>
          <w:sz w:val="22"/>
          <w:szCs w:val="22"/>
          <w:highlight w:val="yellow"/>
          <w:u w:val="single"/>
        </w:rPr>
        <w:t>3</w:t>
      </w:r>
      <w:r w:rsidRPr="00585D73">
        <w:rPr>
          <w:b/>
          <w:i/>
          <w:sz w:val="22"/>
          <w:szCs w:val="22"/>
          <w:highlight w:val="yellow"/>
          <w:u w:val="single"/>
        </w:rPr>
        <w:t>:</w:t>
      </w:r>
      <w:r w:rsidRPr="000D34C0">
        <w:rPr>
          <w:b/>
          <w:i/>
          <w:sz w:val="22"/>
          <w:szCs w:val="22"/>
        </w:rPr>
        <w:t xml:space="preserve"> The </w:t>
      </w:r>
      <w:r>
        <w:rPr>
          <w:b/>
          <w:i/>
          <w:sz w:val="22"/>
          <w:szCs w:val="22"/>
        </w:rPr>
        <w:t>design, evaluation and optimization</w:t>
      </w:r>
      <w:r w:rsidR="00757475">
        <w:rPr>
          <w:b/>
          <w:i/>
          <w:sz w:val="22"/>
          <w:szCs w:val="22"/>
        </w:rPr>
        <w:t xml:space="preserve"> of linear spreading codebook</w:t>
      </w:r>
      <w:r>
        <w:rPr>
          <w:b/>
          <w:i/>
          <w:sz w:val="22"/>
          <w:szCs w:val="22"/>
        </w:rPr>
        <w:t xml:space="preserve"> need</w:t>
      </w:r>
      <w:r w:rsidR="002D095E">
        <w:rPr>
          <w:b/>
          <w:i/>
          <w:sz w:val="22"/>
          <w:szCs w:val="22"/>
        </w:rPr>
        <w:t>s</w:t>
      </w:r>
      <w:r>
        <w:rPr>
          <w:b/>
          <w:i/>
          <w:sz w:val="22"/>
          <w:szCs w:val="22"/>
        </w:rPr>
        <w:t xml:space="preserve"> to consider a comprehensive set of overloading configurations for (</w:t>
      </w:r>
      <w:r w:rsidR="001A0E29">
        <w:rPr>
          <w:b/>
          <w:i/>
          <w:sz w:val="22"/>
          <w:szCs w:val="22"/>
        </w:rPr>
        <w:t>K</w:t>
      </w:r>
      <w:r>
        <w:rPr>
          <w:b/>
          <w:i/>
          <w:sz w:val="22"/>
          <w:szCs w:val="22"/>
        </w:rPr>
        <w:t xml:space="preserve">, </w:t>
      </w:r>
      <w:r w:rsidR="001A0E29">
        <w:rPr>
          <w:b/>
          <w:i/>
          <w:sz w:val="22"/>
          <w:szCs w:val="22"/>
        </w:rPr>
        <w:t>N</w:t>
      </w:r>
      <w:r>
        <w:rPr>
          <w:b/>
          <w:i/>
          <w:sz w:val="22"/>
          <w:szCs w:val="22"/>
        </w:rPr>
        <w:t>)</w:t>
      </w:r>
      <w:r w:rsidR="001A0E29">
        <w:rPr>
          <w:b/>
          <w:i/>
          <w:sz w:val="22"/>
          <w:szCs w:val="22"/>
        </w:rPr>
        <w:t>, where K denotes the spreading factor and N denotes the codebook</w:t>
      </w:r>
      <w:r w:rsidR="00DD5E00">
        <w:rPr>
          <w:b/>
          <w:i/>
          <w:sz w:val="22"/>
          <w:szCs w:val="22"/>
        </w:rPr>
        <w:t xml:space="preserve"> size</w:t>
      </w:r>
      <w:r>
        <w:rPr>
          <w:b/>
          <w:i/>
          <w:sz w:val="22"/>
          <w:szCs w:val="22"/>
        </w:rPr>
        <w:t xml:space="preserve">.  </w:t>
      </w:r>
    </w:p>
    <w:p w14:paraId="333852BD" w14:textId="164BFC6D" w:rsidR="002769B4" w:rsidRPr="003759F2" w:rsidRDefault="002769B4" w:rsidP="003759F2">
      <w:pPr>
        <w:spacing w:before="100" w:beforeAutospacing="1" w:after="100" w:afterAutospacing="1"/>
        <w:jc w:val="both"/>
        <w:rPr>
          <w:sz w:val="16"/>
          <w:lang w:val="en-GB" w:eastAsia="zh-CN"/>
        </w:rPr>
      </w:pPr>
    </w:p>
    <w:p w14:paraId="5966C156" w14:textId="6FCF4FFB" w:rsidR="001E1472" w:rsidRDefault="00451F7F" w:rsidP="007B2A9B">
      <w:pPr>
        <w:pStyle w:val="Heading3"/>
        <w:rPr>
          <w:lang w:eastAsia="zh-CN"/>
        </w:rPr>
      </w:pPr>
      <w:r>
        <w:rPr>
          <w:lang w:eastAsia="zh-CN"/>
        </w:rPr>
        <w:t>Long Scrambling Sequence</w:t>
      </w:r>
    </w:p>
    <w:p w14:paraId="0664394F" w14:textId="5E4DCE30" w:rsidR="001E1472" w:rsidRDefault="00BC6EE9" w:rsidP="004A2219">
      <w:pPr>
        <w:jc w:val="both"/>
        <w:rPr>
          <w:sz w:val="22"/>
          <w:lang w:val="en-GB" w:eastAsia="zh-CN"/>
        </w:rPr>
      </w:pPr>
      <w:r w:rsidRPr="00436B7F">
        <w:rPr>
          <w:sz w:val="22"/>
          <w:lang w:val="en-GB" w:eastAsia="zh-CN"/>
        </w:rPr>
        <w:t>The use of long scramblin</w:t>
      </w:r>
      <w:r w:rsidR="00CB0900">
        <w:rPr>
          <w:sz w:val="22"/>
          <w:lang w:val="en-GB" w:eastAsia="zh-CN"/>
        </w:rPr>
        <w:t xml:space="preserve">g sequence is helpful in </w:t>
      </w:r>
      <w:r w:rsidR="003569E4" w:rsidRPr="00436B7F">
        <w:rPr>
          <w:sz w:val="22"/>
          <w:lang w:val="en-GB" w:eastAsia="zh-CN"/>
        </w:rPr>
        <w:t>PAPR</w:t>
      </w:r>
      <w:r w:rsidR="00CB0900">
        <w:rPr>
          <w:sz w:val="22"/>
          <w:lang w:val="en-GB" w:eastAsia="zh-CN"/>
        </w:rPr>
        <w:t xml:space="preserve"> reduction</w:t>
      </w:r>
      <w:r w:rsidR="003D0580">
        <w:rPr>
          <w:sz w:val="22"/>
          <w:lang w:val="en-GB" w:eastAsia="zh-CN"/>
        </w:rPr>
        <w:t xml:space="preserve">, as shown in </w:t>
      </w:r>
      <w:r w:rsidR="001961B8">
        <w:rPr>
          <w:sz w:val="22"/>
          <w:lang w:val="en-GB" w:eastAsia="zh-CN"/>
        </w:rPr>
        <w:t xml:space="preserve">Section 3 of this paper. Besides, the use of </w:t>
      </w:r>
      <w:r w:rsidR="003569E4" w:rsidRPr="00436B7F">
        <w:rPr>
          <w:sz w:val="22"/>
          <w:lang w:val="en-GB" w:eastAsia="zh-CN"/>
        </w:rPr>
        <w:t xml:space="preserve">different scrambling sequences </w:t>
      </w:r>
      <w:r w:rsidR="001D7E49" w:rsidRPr="00436B7F">
        <w:rPr>
          <w:sz w:val="22"/>
          <w:lang w:val="en-GB" w:eastAsia="zh-CN"/>
        </w:rPr>
        <w:t>across adjacent cells can reduce the inter-cell interference.</w:t>
      </w:r>
      <w:r w:rsidR="003A3B78" w:rsidRPr="00436B7F">
        <w:rPr>
          <w:sz w:val="22"/>
          <w:lang w:val="en-GB" w:eastAsia="zh-CN"/>
        </w:rPr>
        <w:t xml:space="preserve"> Both features are desirable </w:t>
      </w:r>
      <w:r w:rsidR="00972156">
        <w:rPr>
          <w:sz w:val="22"/>
          <w:lang w:val="en-GB" w:eastAsia="zh-CN"/>
        </w:rPr>
        <w:t xml:space="preserve">for </w:t>
      </w:r>
      <w:r w:rsidR="003A3B78" w:rsidRPr="00436B7F">
        <w:rPr>
          <w:sz w:val="22"/>
          <w:lang w:val="en-GB" w:eastAsia="zh-CN"/>
        </w:rPr>
        <w:t>link budget and system capacity</w:t>
      </w:r>
      <w:r w:rsidR="00972156">
        <w:rPr>
          <w:sz w:val="22"/>
          <w:lang w:val="en-GB" w:eastAsia="zh-CN"/>
        </w:rPr>
        <w:t xml:space="preserve"> enhancement</w:t>
      </w:r>
      <w:r w:rsidR="003A3B78" w:rsidRPr="00436B7F">
        <w:rPr>
          <w:sz w:val="22"/>
          <w:lang w:val="en-GB" w:eastAsia="zh-CN"/>
        </w:rPr>
        <w:t>.</w:t>
      </w:r>
    </w:p>
    <w:p w14:paraId="2350FC72" w14:textId="77777777" w:rsidR="007D3186" w:rsidRPr="00F4254B" w:rsidRDefault="007D3186" w:rsidP="004A2219">
      <w:pPr>
        <w:jc w:val="both"/>
        <w:rPr>
          <w:sz w:val="22"/>
          <w:lang w:eastAsia="zh-CN"/>
        </w:rPr>
      </w:pPr>
    </w:p>
    <w:p w14:paraId="064AA0DE" w14:textId="4E9A60C4" w:rsidR="0011733A" w:rsidRDefault="007D07A1" w:rsidP="007D07A1">
      <w:pPr>
        <w:pStyle w:val="Heading2"/>
        <w:rPr>
          <w:lang w:eastAsia="zh-CN"/>
        </w:rPr>
      </w:pPr>
      <w:r>
        <w:rPr>
          <w:lang w:eastAsia="zh-CN"/>
        </w:rPr>
        <w:t>Options of Linear Hybrid Spreading Schemes</w:t>
      </w:r>
    </w:p>
    <w:p w14:paraId="137F1F90" w14:textId="64FE0FB6" w:rsidR="007D07A1" w:rsidRPr="00357457" w:rsidRDefault="007D07A1" w:rsidP="007D07A1">
      <w:pPr>
        <w:rPr>
          <w:sz w:val="22"/>
          <w:szCs w:val="22"/>
          <w:lang w:val="en-GB" w:eastAsia="zh-CN"/>
        </w:rPr>
      </w:pPr>
      <w:r w:rsidRPr="00357457">
        <w:rPr>
          <w:sz w:val="22"/>
          <w:szCs w:val="22"/>
          <w:lang w:val="en-GB" w:eastAsia="zh-CN"/>
        </w:rPr>
        <w:t xml:space="preserve">Depending on the </w:t>
      </w:r>
      <w:r w:rsidR="00BB7B19">
        <w:rPr>
          <w:sz w:val="22"/>
          <w:szCs w:val="22"/>
          <w:lang w:val="en-GB" w:eastAsia="zh-CN"/>
        </w:rPr>
        <w:t>use cases for NOMA UL</w:t>
      </w:r>
      <w:r w:rsidRPr="00357457">
        <w:rPr>
          <w:sz w:val="22"/>
          <w:szCs w:val="22"/>
          <w:lang w:val="en-GB" w:eastAsia="zh-CN"/>
        </w:rPr>
        <w:t>, the following options can be considered</w:t>
      </w:r>
      <w:r w:rsidR="00357457" w:rsidRPr="00357457">
        <w:rPr>
          <w:sz w:val="22"/>
          <w:szCs w:val="22"/>
          <w:lang w:val="en-GB" w:eastAsia="zh-CN"/>
        </w:rPr>
        <w:t>:</w:t>
      </w:r>
    </w:p>
    <w:p w14:paraId="4E8B3E5C" w14:textId="6AFD4D51" w:rsidR="007D07A1" w:rsidRPr="00E60ACB" w:rsidRDefault="00FD1A1C" w:rsidP="007D07A1">
      <w:pPr>
        <w:pStyle w:val="ListParagraph"/>
        <w:numPr>
          <w:ilvl w:val="0"/>
          <w:numId w:val="10"/>
        </w:numPr>
        <w:rPr>
          <w:rFonts w:ascii="Times New Roman" w:hAnsi="Times New Roman"/>
          <w:lang w:val="en-GB" w:eastAsia="zh-CN"/>
        </w:rPr>
      </w:pPr>
      <w:r w:rsidRPr="00E60ACB">
        <w:rPr>
          <w:rFonts w:ascii="Times New Roman" w:hAnsi="Times New Roman"/>
          <w:lang w:val="en-GB" w:eastAsia="zh-CN"/>
        </w:rPr>
        <w:t>Use of s</w:t>
      </w:r>
      <w:r w:rsidR="007D07A1" w:rsidRPr="00E60ACB">
        <w:rPr>
          <w:rFonts w:ascii="Times New Roman" w:hAnsi="Times New Roman"/>
          <w:lang w:val="en-GB" w:eastAsia="zh-CN"/>
        </w:rPr>
        <w:t xml:space="preserve">hort spreading </w:t>
      </w:r>
      <w:r w:rsidRPr="00E60ACB">
        <w:rPr>
          <w:rFonts w:ascii="Times New Roman" w:hAnsi="Times New Roman"/>
          <w:lang w:val="en-GB" w:eastAsia="zh-CN"/>
        </w:rPr>
        <w:t xml:space="preserve">code </w:t>
      </w:r>
      <w:r w:rsidR="007D07A1" w:rsidRPr="00E60ACB">
        <w:rPr>
          <w:rFonts w:ascii="Times New Roman" w:hAnsi="Times New Roman"/>
          <w:lang w:val="en-GB" w:eastAsia="zh-CN"/>
        </w:rPr>
        <w:t>only</w:t>
      </w:r>
    </w:p>
    <w:p w14:paraId="6FA6A730" w14:textId="67EF8B84" w:rsidR="007D07A1" w:rsidRPr="00E60ACB" w:rsidRDefault="00FD1A1C" w:rsidP="007D07A1">
      <w:pPr>
        <w:pStyle w:val="ListParagraph"/>
        <w:numPr>
          <w:ilvl w:val="0"/>
          <w:numId w:val="10"/>
        </w:numPr>
        <w:rPr>
          <w:rFonts w:ascii="Times New Roman" w:hAnsi="Times New Roman"/>
          <w:lang w:val="en-GB" w:eastAsia="zh-CN"/>
        </w:rPr>
      </w:pPr>
      <w:r w:rsidRPr="00E60ACB">
        <w:rPr>
          <w:rFonts w:ascii="Times New Roman" w:hAnsi="Times New Roman"/>
          <w:lang w:val="en-GB" w:eastAsia="zh-CN"/>
        </w:rPr>
        <w:t>Use of l</w:t>
      </w:r>
      <w:r w:rsidR="007D07A1" w:rsidRPr="00E60ACB">
        <w:rPr>
          <w:rFonts w:ascii="Times New Roman" w:hAnsi="Times New Roman"/>
          <w:lang w:val="en-GB" w:eastAsia="zh-CN"/>
        </w:rPr>
        <w:t xml:space="preserve">ong spreading </w:t>
      </w:r>
      <w:r w:rsidRPr="00E60ACB">
        <w:rPr>
          <w:rFonts w:ascii="Times New Roman" w:hAnsi="Times New Roman"/>
          <w:lang w:val="en-GB" w:eastAsia="zh-CN"/>
        </w:rPr>
        <w:t xml:space="preserve">code </w:t>
      </w:r>
      <w:r w:rsidR="007D07A1" w:rsidRPr="00E60ACB">
        <w:rPr>
          <w:rFonts w:ascii="Times New Roman" w:hAnsi="Times New Roman"/>
          <w:lang w:val="en-GB" w:eastAsia="zh-CN"/>
        </w:rPr>
        <w:t>only</w:t>
      </w:r>
    </w:p>
    <w:p w14:paraId="39C495A8" w14:textId="0C6FA50C" w:rsidR="007D07A1" w:rsidRDefault="007D07A1" w:rsidP="007D07A1">
      <w:pPr>
        <w:pStyle w:val="ListParagraph"/>
        <w:numPr>
          <w:ilvl w:val="0"/>
          <w:numId w:val="10"/>
        </w:numPr>
        <w:rPr>
          <w:rFonts w:ascii="Times New Roman" w:hAnsi="Times New Roman"/>
          <w:lang w:val="en-GB" w:eastAsia="zh-CN"/>
        </w:rPr>
      </w:pPr>
      <w:r w:rsidRPr="00E60ACB">
        <w:rPr>
          <w:rFonts w:ascii="Times New Roman" w:hAnsi="Times New Roman"/>
          <w:lang w:val="en-GB" w:eastAsia="zh-CN"/>
        </w:rPr>
        <w:t xml:space="preserve">Joint </w:t>
      </w:r>
      <w:r w:rsidR="003F1BC1">
        <w:rPr>
          <w:rFonts w:ascii="Times New Roman" w:hAnsi="Times New Roman"/>
          <w:lang w:val="en-GB" w:eastAsia="zh-CN"/>
        </w:rPr>
        <w:t xml:space="preserve">use of </w:t>
      </w:r>
      <w:r w:rsidR="00B428AC">
        <w:rPr>
          <w:rFonts w:ascii="Times New Roman" w:hAnsi="Times New Roman"/>
          <w:lang w:val="en-GB" w:eastAsia="zh-CN"/>
        </w:rPr>
        <w:t xml:space="preserve">short/long </w:t>
      </w:r>
      <w:r w:rsidRPr="00E60ACB">
        <w:rPr>
          <w:rFonts w:ascii="Times New Roman" w:hAnsi="Times New Roman"/>
          <w:lang w:val="en-GB" w:eastAsia="zh-CN"/>
        </w:rPr>
        <w:t xml:space="preserve">spreading </w:t>
      </w:r>
      <w:r w:rsidR="00FD1A1C" w:rsidRPr="00E60ACB">
        <w:rPr>
          <w:rFonts w:ascii="Times New Roman" w:hAnsi="Times New Roman"/>
          <w:lang w:val="en-GB" w:eastAsia="zh-CN"/>
        </w:rPr>
        <w:t xml:space="preserve">code </w:t>
      </w:r>
      <w:r w:rsidRPr="00E60ACB">
        <w:rPr>
          <w:rFonts w:ascii="Times New Roman" w:hAnsi="Times New Roman"/>
          <w:lang w:val="en-GB" w:eastAsia="zh-CN"/>
        </w:rPr>
        <w:t xml:space="preserve">and long scrambling </w:t>
      </w:r>
      <w:r w:rsidR="00FD1A1C" w:rsidRPr="00E60ACB">
        <w:rPr>
          <w:rFonts w:ascii="Times New Roman" w:hAnsi="Times New Roman"/>
          <w:lang w:val="en-GB" w:eastAsia="zh-CN"/>
        </w:rPr>
        <w:t>sequence</w:t>
      </w:r>
    </w:p>
    <w:p w14:paraId="1C481047" w14:textId="77777777" w:rsidR="007D3186" w:rsidRPr="00E60ACB" w:rsidRDefault="007D3186" w:rsidP="007D3186">
      <w:pPr>
        <w:pStyle w:val="ListParagraph"/>
        <w:rPr>
          <w:rFonts w:ascii="Times New Roman" w:hAnsi="Times New Roman"/>
          <w:lang w:val="en-GB" w:eastAsia="zh-CN"/>
        </w:rPr>
      </w:pPr>
    </w:p>
    <w:p w14:paraId="5CA38F08" w14:textId="0D5C74C5" w:rsidR="00655142" w:rsidRDefault="004A6B3C" w:rsidP="007D3186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  <w:highlight w:val="yellow"/>
          <w:u w:val="single"/>
        </w:rPr>
        <w:t>Proposal 4</w:t>
      </w:r>
      <w:r w:rsidR="00314051">
        <w:rPr>
          <w:b/>
          <w:i/>
          <w:sz w:val="22"/>
          <w:szCs w:val="22"/>
          <w:u w:val="single"/>
        </w:rPr>
        <w:t>:</w:t>
      </w:r>
      <w:r w:rsidR="00314051" w:rsidRPr="00575605">
        <w:rPr>
          <w:b/>
          <w:i/>
          <w:sz w:val="22"/>
          <w:szCs w:val="22"/>
        </w:rPr>
        <w:t xml:space="preserve"> </w:t>
      </w:r>
      <w:r w:rsidR="00575605">
        <w:rPr>
          <w:b/>
          <w:i/>
          <w:sz w:val="22"/>
          <w:szCs w:val="22"/>
        </w:rPr>
        <w:t xml:space="preserve"> </w:t>
      </w:r>
      <w:r w:rsidR="000D5710">
        <w:rPr>
          <w:b/>
          <w:i/>
          <w:sz w:val="22"/>
          <w:szCs w:val="22"/>
        </w:rPr>
        <w:t>D</w:t>
      </w:r>
      <w:r w:rsidR="00CA0576">
        <w:rPr>
          <w:b/>
          <w:i/>
          <w:sz w:val="22"/>
          <w:szCs w:val="22"/>
        </w:rPr>
        <w:t>epending on the use cases</w:t>
      </w:r>
      <w:r w:rsidR="00314051">
        <w:rPr>
          <w:b/>
          <w:i/>
          <w:sz w:val="22"/>
          <w:szCs w:val="22"/>
        </w:rPr>
        <w:t xml:space="preserve"> of NOMA UL transmission</w:t>
      </w:r>
      <w:r w:rsidR="00CA0576">
        <w:rPr>
          <w:b/>
          <w:i/>
          <w:sz w:val="22"/>
          <w:szCs w:val="22"/>
        </w:rPr>
        <w:t xml:space="preserve">, </w:t>
      </w:r>
      <w:r w:rsidR="000425AC">
        <w:rPr>
          <w:b/>
          <w:i/>
          <w:sz w:val="22"/>
          <w:szCs w:val="22"/>
        </w:rPr>
        <w:t xml:space="preserve">the following options </w:t>
      </w:r>
      <w:r w:rsidR="00E77CCE">
        <w:rPr>
          <w:b/>
          <w:i/>
          <w:sz w:val="22"/>
          <w:szCs w:val="22"/>
        </w:rPr>
        <w:t>of linear hybrid spreading need to</w:t>
      </w:r>
      <w:r w:rsidR="00314051">
        <w:rPr>
          <w:b/>
          <w:i/>
          <w:sz w:val="22"/>
          <w:szCs w:val="22"/>
        </w:rPr>
        <w:t xml:space="preserve"> be considered</w:t>
      </w:r>
      <w:r w:rsidR="00CA0576">
        <w:rPr>
          <w:b/>
          <w:i/>
          <w:sz w:val="22"/>
          <w:szCs w:val="22"/>
        </w:rPr>
        <w:t>:</w:t>
      </w:r>
    </w:p>
    <w:p w14:paraId="055F877A" w14:textId="77777777" w:rsidR="00CD356D" w:rsidRDefault="00CD356D" w:rsidP="00CD356D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A</w:t>
      </w:r>
    </w:p>
    <w:p w14:paraId="73FA195C" w14:textId="1D7C4156" w:rsidR="00CA0576" w:rsidRPr="00CA0576" w:rsidRDefault="001439B9" w:rsidP="00CD356D">
      <w:pPr>
        <w:pStyle w:val="ListParagrap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Apply</w:t>
      </w:r>
      <w:r w:rsidR="002E1D12">
        <w:rPr>
          <w:rFonts w:ascii="Times New Roman" w:hAnsi="Times New Roman"/>
          <w:b/>
          <w:i/>
        </w:rPr>
        <w:t xml:space="preserve"> </w:t>
      </w:r>
      <w:r w:rsidR="000D5710">
        <w:rPr>
          <w:rFonts w:ascii="Times New Roman" w:hAnsi="Times New Roman"/>
          <w:b/>
          <w:i/>
        </w:rPr>
        <w:t xml:space="preserve">UE-specific </w:t>
      </w:r>
      <w:r w:rsidR="00CA0576" w:rsidRPr="00CA0576">
        <w:rPr>
          <w:rFonts w:ascii="Times New Roman" w:hAnsi="Times New Roman"/>
          <w:b/>
          <w:i/>
        </w:rPr>
        <w:t>short spreading code only</w:t>
      </w:r>
      <w:r w:rsidR="00B428AC">
        <w:rPr>
          <w:rFonts w:ascii="Times New Roman" w:hAnsi="Times New Roman"/>
          <w:b/>
          <w:i/>
        </w:rPr>
        <w:t>, wherein the configuration of spreading code can be made symbol-dependent;</w:t>
      </w:r>
    </w:p>
    <w:p w14:paraId="11700BE6" w14:textId="77777777" w:rsidR="00CD356D" w:rsidRDefault="00CD356D" w:rsidP="00CD356D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B</w:t>
      </w:r>
    </w:p>
    <w:p w14:paraId="4A5302B1" w14:textId="5962C689" w:rsidR="00CA0576" w:rsidRPr="00CA0576" w:rsidRDefault="001439B9" w:rsidP="00CD356D">
      <w:pPr>
        <w:pStyle w:val="ListParagrap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Apply</w:t>
      </w:r>
      <w:r w:rsidR="000D5710">
        <w:rPr>
          <w:rFonts w:ascii="Times New Roman" w:hAnsi="Times New Roman"/>
          <w:b/>
          <w:i/>
        </w:rPr>
        <w:t xml:space="preserve"> UE-specific</w:t>
      </w:r>
      <w:r w:rsidR="00CA0576" w:rsidRPr="00CA0576">
        <w:rPr>
          <w:rFonts w:ascii="Times New Roman" w:hAnsi="Times New Roman"/>
          <w:b/>
          <w:i/>
        </w:rPr>
        <w:t xml:space="preserve"> long spreading code only</w:t>
      </w:r>
      <w:r w:rsidR="00B428AC">
        <w:rPr>
          <w:rFonts w:ascii="Times New Roman" w:hAnsi="Times New Roman"/>
          <w:b/>
          <w:i/>
        </w:rPr>
        <w:t>, wherein the configuration of spreading code can be made symbol-dependent;</w:t>
      </w:r>
    </w:p>
    <w:p w14:paraId="7CEB9DC5" w14:textId="77777777" w:rsidR="00CD356D" w:rsidRDefault="00CD356D" w:rsidP="00CD356D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C</w:t>
      </w:r>
    </w:p>
    <w:p w14:paraId="570637B6" w14:textId="397FF520" w:rsidR="000D5710" w:rsidRDefault="00CA0576" w:rsidP="00CD356D">
      <w:pPr>
        <w:pStyle w:val="ListParagraph"/>
        <w:rPr>
          <w:rFonts w:ascii="Times New Roman" w:hAnsi="Times New Roman"/>
          <w:b/>
          <w:i/>
        </w:rPr>
      </w:pPr>
      <w:r w:rsidRPr="00CA0576">
        <w:rPr>
          <w:rFonts w:ascii="Times New Roman" w:hAnsi="Times New Roman"/>
          <w:b/>
          <w:i/>
        </w:rPr>
        <w:t xml:space="preserve">Joint use of </w:t>
      </w:r>
      <w:r w:rsidR="000D5710">
        <w:rPr>
          <w:rFonts w:ascii="Times New Roman" w:hAnsi="Times New Roman"/>
          <w:b/>
          <w:i/>
        </w:rPr>
        <w:t xml:space="preserve">UE-specific </w:t>
      </w:r>
      <w:r w:rsidRPr="00CA0576">
        <w:rPr>
          <w:rFonts w:ascii="Times New Roman" w:hAnsi="Times New Roman"/>
          <w:b/>
          <w:i/>
        </w:rPr>
        <w:t>short spreading code and</w:t>
      </w:r>
      <w:r w:rsidR="000D5710">
        <w:rPr>
          <w:rFonts w:ascii="Times New Roman" w:hAnsi="Times New Roman"/>
          <w:b/>
          <w:i/>
        </w:rPr>
        <w:t xml:space="preserve"> cell-specific</w:t>
      </w:r>
      <w:r w:rsidRPr="00CA0576">
        <w:rPr>
          <w:rFonts w:ascii="Times New Roman" w:hAnsi="Times New Roman"/>
          <w:b/>
          <w:i/>
        </w:rPr>
        <w:t xml:space="preserve"> long scrambling sequence</w:t>
      </w:r>
      <w:r w:rsidR="000D5710" w:rsidRPr="00B428AC">
        <w:rPr>
          <w:rFonts w:ascii="Times New Roman" w:hAnsi="Times New Roman"/>
          <w:b/>
          <w:i/>
        </w:rPr>
        <w:t xml:space="preserve">, </w:t>
      </w:r>
      <w:r w:rsidR="00B428AC">
        <w:rPr>
          <w:rFonts w:ascii="Times New Roman" w:hAnsi="Times New Roman"/>
          <w:b/>
          <w:i/>
        </w:rPr>
        <w:t xml:space="preserve">wherein </w:t>
      </w:r>
      <w:r w:rsidR="000D5710" w:rsidRPr="00B428AC">
        <w:rPr>
          <w:rFonts w:ascii="Times New Roman" w:hAnsi="Times New Roman"/>
          <w:b/>
          <w:i/>
        </w:rPr>
        <w:t>the configuration of spreading code and/or scrambling sequence can be made symbol-dependent.</w:t>
      </w:r>
    </w:p>
    <w:p w14:paraId="2C3F76D3" w14:textId="6FBA574D" w:rsidR="007D7063" w:rsidRDefault="007D7063" w:rsidP="007D7063">
      <w:pPr>
        <w:pStyle w:val="ListParagraph"/>
        <w:jc w:val="both"/>
        <w:rPr>
          <w:rFonts w:ascii="Times New Roman" w:hAnsi="Times New Roman"/>
          <w:b/>
          <w:i/>
        </w:rPr>
      </w:pPr>
    </w:p>
    <w:p w14:paraId="21B24ADC" w14:textId="3B7C61DF" w:rsidR="001F35F1" w:rsidRDefault="00A75BDF" w:rsidP="006B6DC3">
      <w:pPr>
        <w:pStyle w:val="Heading1"/>
        <w:rPr>
          <w:lang w:val="en-US"/>
        </w:rPr>
      </w:pPr>
      <w:r>
        <w:rPr>
          <w:lang w:val="en-US"/>
        </w:rPr>
        <w:t>Transmit-Side Considerations</w:t>
      </w:r>
    </w:p>
    <w:p w14:paraId="5A3DE903" w14:textId="121C99E9" w:rsidR="00065254" w:rsidRPr="00AF6CCB" w:rsidRDefault="00A75BDF" w:rsidP="00860B97">
      <w:pPr>
        <w:jc w:val="both"/>
        <w:rPr>
          <w:sz w:val="22"/>
          <w:lang w:eastAsia="zh-CN"/>
        </w:rPr>
      </w:pPr>
      <w:r w:rsidRPr="00AF6CCB">
        <w:rPr>
          <w:sz w:val="22"/>
          <w:lang w:eastAsia="zh-CN"/>
        </w:rPr>
        <w:t xml:space="preserve">As mentioned earlier, it is important to consider the </w:t>
      </w:r>
      <w:r w:rsidR="009A7987" w:rsidRPr="00AF6CCB">
        <w:rPr>
          <w:sz w:val="22"/>
          <w:lang w:eastAsia="zh-CN"/>
        </w:rPr>
        <w:t xml:space="preserve">PAPR performance </w:t>
      </w:r>
      <w:r w:rsidR="006912FF" w:rsidRPr="00AF6CCB">
        <w:rPr>
          <w:sz w:val="22"/>
          <w:lang w:eastAsia="zh-CN"/>
        </w:rPr>
        <w:t>in</w:t>
      </w:r>
      <w:r w:rsidR="009A7987" w:rsidRPr="00AF6CCB">
        <w:rPr>
          <w:sz w:val="22"/>
          <w:lang w:eastAsia="zh-CN"/>
        </w:rPr>
        <w:t xml:space="preserve"> the transmitter side implementation. </w:t>
      </w:r>
      <w:r w:rsidRPr="00AF6CCB">
        <w:rPr>
          <w:sz w:val="22"/>
          <w:lang w:eastAsia="zh-CN"/>
        </w:rPr>
        <w:t xml:space="preserve">For instance, a lower PAPR can lead to more power efficient transmissions at reduced processing complexity. </w:t>
      </w:r>
      <w:r w:rsidR="00065254" w:rsidRPr="00AF6CCB">
        <w:rPr>
          <w:sz w:val="22"/>
          <w:lang w:eastAsia="zh-CN"/>
        </w:rPr>
        <w:t>In this</w:t>
      </w:r>
      <w:r w:rsidR="00E17B1F" w:rsidRPr="00AF6CCB">
        <w:rPr>
          <w:sz w:val="22"/>
          <w:lang w:eastAsia="zh-CN"/>
        </w:rPr>
        <w:t xml:space="preserve"> section, w</w:t>
      </w:r>
      <w:r w:rsidR="00D53141" w:rsidRPr="00AF6CCB">
        <w:rPr>
          <w:sz w:val="22"/>
          <w:lang w:eastAsia="zh-CN"/>
        </w:rPr>
        <w:t xml:space="preserve">e </w:t>
      </w:r>
      <w:r w:rsidRPr="00AF6CCB">
        <w:rPr>
          <w:sz w:val="22"/>
          <w:lang w:eastAsia="zh-CN"/>
        </w:rPr>
        <w:t xml:space="preserve">illustrate this by comparing </w:t>
      </w:r>
      <w:r w:rsidR="00D53141" w:rsidRPr="00AF6CCB">
        <w:rPr>
          <w:sz w:val="22"/>
          <w:lang w:eastAsia="zh-CN"/>
        </w:rPr>
        <w:t xml:space="preserve">the PAPR performance </w:t>
      </w:r>
      <w:r w:rsidR="00B72A9A" w:rsidRPr="00AF6CCB">
        <w:rPr>
          <w:sz w:val="22"/>
          <w:lang w:eastAsia="zh-CN"/>
        </w:rPr>
        <w:t xml:space="preserve">of linear spreading </w:t>
      </w:r>
      <w:r w:rsidR="00D53141" w:rsidRPr="00AF6CCB">
        <w:rPr>
          <w:sz w:val="22"/>
          <w:lang w:eastAsia="zh-CN"/>
        </w:rPr>
        <w:t xml:space="preserve">with and without </w:t>
      </w:r>
      <w:r w:rsidR="00B72A9A" w:rsidRPr="00AF6CCB">
        <w:rPr>
          <w:sz w:val="22"/>
          <w:lang w:eastAsia="zh-CN"/>
        </w:rPr>
        <w:t xml:space="preserve">symbol-wise scrambling </w:t>
      </w:r>
      <w:r w:rsidR="00D53141" w:rsidRPr="00AF6CCB">
        <w:rPr>
          <w:sz w:val="22"/>
          <w:lang w:eastAsia="zh-CN"/>
        </w:rPr>
        <w:t xml:space="preserve">for WSMA, NCMA, </w:t>
      </w:r>
      <w:r w:rsidR="00A56E19" w:rsidRPr="00AF6CCB">
        <w:rPr>
          <w:sz w:val="22"/>
          <w:lang w:eastAsia="zh-CN"/>
        </w:rPr>
        <w:t xml:space="preserve">and </w:t>
      </w:r>
      <w:r w:rsidR="00D53141" w:rsidRPr="00AF6CCB">
        <w:rPr>
          <w:sz w:val="22"/>
          <w:lang w:eastAsia="zh-CN"/>
        </w:rPr>
        <w:t>MUSA</w:t>
      </w:r>
      <w:r w:rsidR="00DF5710" w:rsidRPr="00AF6CCB">
        <w:rPr>
          <w:sz w:val="22"/>
          <w:lang w:eastAsia="zh-CN"/>
        </w:rPr>
        <w:t xml:space="preserve"> schemes</w:t>
      </w:r>
      <w:r w:rsidR="00D53141" w:rsidRPr="00AF6CCB">
        <w:rPr>
          <w:sz w:val="22"/>
          <w:lang w:eastAsia="zh-CN"/>
        </w:rPr>
        <w:t xml:space="preserve">. </w:t>
      </w:r>
      <w:r w:rsidR="00A56E19" w:rsidRPr="00AF6CCB">
        <w:rPr>
          <w:sz w:val="22"/>
          <w:lang w:eastAsia="zh-CN"/>
        </w:rPr>
        <w:t xml:space="preserve">The data modulation used for all examples shown in </w:t>
      </w:r>
      <w:r w:rsidR="00A56E19" w:rsidRPr="00AF6CCB">
        <w:rPr>
          <w:sz w:val="22"/>
          <w:lang w:eastAsia="zh-CN"/>
        </w:rPr>
        <w:lastRenderedPageBreak/>
        <w:t xml:space="preserve">this paper is QPSK. </w:t>
      </w:r>
      <w:r w:rsidR="003C7639" w:rsidRPr="00AF6CCB">
        <w:rPr>
          <w:sz w:val="22"/>
          <w:lang w:eastAsia="zh-CN"/>
        </w:rPr>
        <w:t>The BLER performance of the linear hybrid spreading schemes, their receiver algorithms and complexity analysis can be found in a companion paper [1</w:t>
      </w:r>
      <w:r w:rsidR="007A0368" w:rsidRPr="00AF6CCB">
        <w:rPr>
          <w:sz w:val="22"/>
          <w:lang w:eastAsia="zh-CN"/>
        </w:rPr>
        <w:t>7</w:t>
      </w:r>
      <w:r w:rsidR="003C7639" w:rsidRPr="00AF6CCB">
        <w:rPr>
          <w:sz w:val="22"/>
          <w:lang w:eastAsia="zh-CN"/>
        </w:rPr>
        <w:t>].</w:t>
      </w:r>
    </w:p>
    <w:p w14:paraId="526DD396" w14:textId="677D7915" w:rsidR="000553B5" w:rsidRDefault="00F15DDA" w:rsidP="000553B5">
      <w:pPr>
        <w:pStyle w:val="Heading2"/>
      </w:pPr>
      <w:r>
        <w:t xml:space="preserve">PAPR of </w:t>
      </w:r>
      <w:r w:rsidR="000553B5">
        <w:t>DFT-s-OFDM Waveform</w:t>
      </w:r>
      <w:r w:rsidR="00C106EA">
        <w:t xml:space="preserve"> for </w:t>
      </w:r>
      <w:r>
        <w:t>Linear Hybrid Spreading</w:t>
      </w:r>
    </w:p>
    <w:p w14:paraId="29485383" w14:textId="610C6A10" w:rsidR="00E55BA5" w:rsidRDefault="001439B9" w:rsidP="00FB620F">
      <w:pPr>
        <w:keepNext/>
      </w:pPr>
      <w:r>
        <w:rPr>
          <w:noProof/>
        </w:rPr>
        <w:drawing>
          <wp:inline distT="0" distB="0" distL="0" distR="0" wp14:anchorId="7D69424E" wp14:editId="1307538C">
            <wp:extent cx="6623222" cy="3286125"/>
            <wp:effectExtent l="0" t="0" r="635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845" cy="3315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4F8E38" w14:textId="6FE1D86C" w:rsidR="00EC235F" w:rsidRDefault="00E55BA5" w:rsidP="00E55BA5">
      <w:pPr>
        <w:pStyle w:val="Caption"/>
        <w:jc w:val="center"/>
      </w:pPr>
      <w:r>
        <w:t xml:space="preserve">Figure </w:t>
      </w:r>
      <w:r w:rsidR="003F574F">
        <w:t>4</w:t>
      </w:r>
      <w:r>
        <w:t xml:space="preserve">: </w:t>
      </w:r>
      <w:bookmarkStart w:id="3" w:name="_Hlk506449750"/>
      <w:r w:rsidR="00E56A0D">
        <w:t>PAPR Reduction by Symbol Scrambling</w:t>
      </w:r>
      <w:r>
        <w:t>, DFT-s-OFDM, 6</w:t>
      </w:r>
      <w:r w:rsidRPr="00E55BA5">
        <w:t xml:space="preserve"> RB</w:t>
      </w:r>
      <w:bookmarkEnd w:id="3"/>
    </w:p>
    <w:p w14:paraId="4638995A" w14:textId="77777777" w:rsidR="00C87565" w:rsidRPr="00C87565" w:rsidRDefault="00C87565" w:rsidP="00C87565"/>
    <w:p w14:paraId="12AAFDAC" w14:textId="0826C6A4" w:rsidR="001961B8" w:rsidRDefault="00F15DDA" w:rsidP="001961B8">
      <w:pPr>
        <w:pStyle w:val="Heading2"/>
      </w:pPr>
      <w:r>
        <w:lastRenderedPageBreak/>
        <w:t xml:space="preserve">PAPR of </w:t>
      </w:r>
      <w:r w:rsidR="001961B8">
        <w:t>CP-OFDM Waveform</w:t>
      </w:r>
      <w:r>
        <w:t xml:space="preserve"> for Linear Hybrid Spreading</w:t>
      </w:r>
    </w:p>
    <w:p w14:paraId="2477DDD1" w14:textId="6C9D1A82" w:rsidR="0042709F" w:rsidRDefault="001439B9" w:rsidP="00F363BA">
      <w:pPr>
        <w:keepNext/>
        <w:jc w:val="center"/>
      </w:pPr>
      <w:r>
        <w:rPr>
          <w:noProof/>
        </w:rPr>
        <w:drawing>
          <wp:inline distT="0" distB="0" distL="0" distR="0" wp14:anchorId="153C9B7F" wp14:editId="585D2E13">
            <wp:extent cx="6680886" cy="3228831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087" cy="3259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B85879" w14:textId="4ED48887" w:rsidR="00674018" w:rsidRDefault="00C153D4" w:rsidP="00C153D4">
      <w:pPr>
        <w:pStyle w:val="Caption"/>
        <w:jc w:val="center"/>
        <w:rPr>
          <w:lang w:val="en-GB"/>
        </w:rPr>
      </w:pPr>
      <w:r>
        <w:t xml:space="preserve">Figure </w:t>
      </w:r>
      <w:r w:rsidR="003F574F">
        <w:t>5</w:t>
      </w:r>
      <w:r>
        <w:t>: PAPR Redu</w:t>
      </w:r>
      <w:r w:rsidR="00E56A0D">
        <w:t>ction by Symbol Scrambling</w:t>
      </w:r>
      <w:r>
        <w:t>, CP-OFDM, 6 RB</w:t>
      </w:r>
    </w:p>
    <w:p w14:paraId="13C9CE09" w14:textId="5F6CCFC6" w:rsidR="00A56E19" w:rsidRDefault="00A50AEB" w:rsidP="00A56E19">
      <w:pPr>
        <w:pStyle w:val="Heading2"/>
        <w:numPr>
          <w:ilvl w:val="0"/>
          <w:numId w:val="0"/>
        </w:numPr>
        <w:jc w:val="both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It can be observed from Figures 4-</w:t>
      </w:r>
      <w:r w:rsidR="003F574F">
        <w:rPr>
          <w:rFonts w:ascii="Times New Roman" w:hAnsi="Times New Roman"/>
          <w:sz w:val="22"/>
          <w:szCs w:val="22"/>
          <w:lang w:eastAsia="zh-CN"/>
        </w:rPr>
        <w:t>5</w:t>
      </w:r>
      <w:r>
        <w:rPr>
          <w:rFonts w:ascii="Times New Roman" w:hAnsi="Times New Roman"/>
          <w:sz w:val="22"/>
          <w:szCs w:val="22"/>
          <w:lang w:eastAsia="zh-CN"/>
        </w:rPr>
        <w:t xml:space="preserve"> that</w:t>
      </w:r>
      <w:r w:rsidR="00E07301">
        <w:rPr>
          <w:rFonts w:ascii="Times New Roman" w:hAnsi="Times New Roman"/>
          <w:sz w:val="22"/>
          <w:szCs w:val="22"/>
          <w:lang w:eastAsia="zh-CN"/>
        </w:rPr>
        <w:t xml:space="preserve"> for both DFT-s-OFDM and CP-OFDM waveforms, symbol-wise </w:t>
      </w:r>
      <w:r w:rsidR="00A56E19">
        <w:rPr>
          <w:rFonts w:ascii="Times New Roman" w:hAnsi="Times New Roman"/>
          <w:sz w:val="22"/>
          <w:szCs w:val="22"/>
          <w:lang w:eastAsia="zh-CN"/>
        </w:rPr>
        <w:t xml:space="preserve">scrambling </w:t>
      </w:r>
      <w:r w:rsidR="00E07301">
        <w:rPr>
          <w:rFonts w:ascii="Times New Roman" w:hAnsi="Times New Roman"/>
          <w:sz w:val="22"/>
          <w:szCs w:val="22"/>
          <w:lang w:eastAsia="zh-CN"/>
        </w:rPr>
        <w:t xml:space="preserve">can </w:t>
      </w:r>
      <w:r w:rsidR="00880125">
        <w:rPr>
          <w:rFonts w:ascii="Times New Roman" w:hAnsi="Times New Roman"/>
          <w:sz w:val="22"/>
          <w:szCs w:val="22"/>
          <w:lang w:eastAsia="zh-CN"/>
        </w:rPr>
        <w:t>significantly</w:t>
      </w:r>
      <w:r w:rsidR="00A56E19">
        <w:rPr>
          <w:rFonts w:ascii="Times New Roman" w:hAnsi="Times New Roman"/>
          <w:sz w:val="22"/>
          <w:szCs w:val="22"/>
          <w:lang w:eastAsia="zh-CN"/>
        </w:rPr>
        <w:t xml:space="preserve"> reduce</w:t>
      </w:r>
      <w:r w:rsidR="00A56E19" w:rsidRPr="001439B9">
        <w:rPr>
          <w:rFonts w:ascii="Times New Roman" w:hAnsi="Times New Roman"/>
          <w:sz w:val="22"/>
          <w:szCs w:val="22"/>
          <w:lang w:eastAsia="zh-CN"/>
        </w:rPr>
        <w:t xml:space="preserve"> the PAPR of linear </w:t>
      </w:r>
      <w:r w:rsidR="00E07301">
        <w:rPr>
          <w:rFonts w:ascii="Times New Roman" w:hAnsi="Times New Roman"/>
          <w:sz w:val="22"/>
          <w:szCs w:val="22"/>
          <w:lang w:eastAsia="zh-CN"/>
        </w:rPr>
        <w:t>spreading</w:t>
      </w:r>
      <w:r w:rsidR="00393153">
        <w:rPr>
          <w:rFonts w:ascii="Times New Roman" w:hAnsi="Times New Roman"/>
          <w:sz w:val="22"/>
          <w:szCs w:val="22"/>
          <w:lang w:eastAsia="zh-CN"/>
        </w:rPr>
        <w:t xml:space="preserve"> schemes such as WSMA, NCMA and MUSA [6-8]</w:t>
      </w:r>
      <w:r w:rsidR="00E07301">
        <w:rPr>
          <w:rFonts w:ascii="Times New Roman" w:hAnsi="Times New Roman"/>
          <w:sz w:val="22"/>
          <w:szCs w:val="22"/>
          <w:lang w:eastAsia="zh-CN"/>
        </w:rPr>
        <w:t xml:space="preserve">. </w:t>
      </w:r>
      <w:r w:rsidR="00393153">
        <w:rPr>
          <w:rFonts w:ascii="Times New Roman" w:hAnsi="Times New Roman"/>
          <w:sz w:val="22"/>
          <w:szCs w:val="22"/>
          <w:lang w:eastAsia="zh-CN"/>
        </w:rPr>
        <w:t>To summarize, we have the following observation:</w:t>
      </w:r>
    </w:p>
    <w:p w14:paraId="0AD9EB20" w14:textId="6649D035" w:rsidR="00E07301" w:rsidRPr="00E07301" w:rsidRDefault="003F574F" w:rsidP="00DF5710">
      <w:pPr>
        <w:jc w:val="both"/>
        <w:rPr>
          <w:lang w:val="en-GB" w:eastAsia="zh-CN"/>
        </w:rPr>
      </w:pPr>
      <w:r>
        <w:rPr>
          <w:b/>
          <w:i/>
          <w:sz w:val="22"/>
          <w:szCs w:val="22"/>
          <w:u w:val="single"/>
        </w:rPr>
        <w:t>Observation</w:t>
      </w:r>
      <w:r w:rsidR="0073557E">
        <w:rPr>
          <w:b/>
          <w:i/>
          <w:sz w:val="22"/>
          <w:szCs w:val="22"/>
          <w:u w:val="single"/>
        </w:rPr>
        <w:t>:</w:t>
      </w:r>
      <w:r w:rsidR="0073557E" w:rsidRPr="0073557E">
        <w:rPr>
          <w:b/>
          <w:i/>
          <w:sz w:val="22"/>
          <w:szCs w:val="22"/>
        </w:rPr>
        <w:t xml:space="preserve"> The</w:t>
      </w:r>
      <w:r w:rsidR="00C659CB">
        <w:rPr>
          <w:b/>
          <w:i/>
          <w:sz w:val="22"/>
          <w:szCs w:val="22"/>
        </w:rPr>
        <w:t xml:space="preserve"> design</w:t>
      </w:r>
      <w:r w:rsidR="0073557E">
        <w:rPr>
          <w:b/>
          <w:i/>
          <w:sz w:val="22"/>
          <w:szCs w:val="22"/>
        </w:rPr>
        <w:t xml:space="preserve"> of linear spreading scheme for NOMA</w:t>
      </w:r>
      <w:r w:rsidR="0091418B">
        <w:rPr>
          <w:b/>
          <w:i/>
          <w:sz w:val="22"/>
          <w:szCs w:val="22"/>
        </w:rPr>
        <w:t xml:space="preserve"> can</w:t>
      </w:r>
      <w:r w:rsidR="0073557E">
        <w:rPr>
          <w:b/>
          <w:i/>
          <w:sz w:val="22"/>
          <w:szCs w:val="22"/>
        </w:rPr>
        <w:t xml:space="preserve"> consider the inclusion of symbol scrambling to improve the PAPR performance</w:t>
      </w:r>
      <w:r w:rsidR="004F510A">
        <w:rPr>
          <w:b/>
          <w:i/>
          <w:sz w:val="22"/>
          <w:szCs w:val="22"/>
        </w:rPr>
        <w:t>.</w:t>
      </w:r>
      <w:r w:rsidR="00101873">
        <w:rPr>
          <w:b/>
          <w:i/>
          <w:sz w:val="22"/>
          <w:szCs w:val="22"/>
        </w:rPr>
        <w:t xml:space="preserve"> </w:t>
      </w:r>
      <w:bookmarkStart w:id="4" w:name="_Hlk506503505"/>
      <w:r w:rsidR="00101873">
        <w:rPr>
          <w:b/>
          <w:i/>
          <w:sz w:val="22"/>
          <w:szCs w:val="22"/>
        </w:rPr>
        <w:t>The PAPR distribution of QPSK can be used as a baseline.</w:t>
      </w:r>
      <w:bookmarkEnd w:id="4"/>
    </w:p>
    <w:p w14:paraId="523E14C0" w14:textId="01177904" w:rsidR="0011733A" w:rsidRPr="00A56E19" w:rsidRDefault="0011733A" w:rsidP="0011733A">
      <w:pPr>
        <w:rPr>
          <w:lang w:val="en-GB"/>
        </w:rPr>
      </w:pPr>
    </w:p>
    <w:p w14:paraId="57C056F7" w14:textId="3EAE423D" w:rsidR="00674018" w:rsidRDefault="00482A82" w:rsidP="006B6DC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4A28E5E3" w14:textId="57CD7E7F" w:rsidR="00674018" w:rsidRDefault="003D2CBB" w:rsidP="00674018">
      <w:pPr>
        <w:rPr>
          <w:sz w:val="22"/>
          <w:szCs w:val="22"/>
        </w:rPr>
      </w:pPr>
      <w:r w:rsidRPr="00917555">
        <w:rPr>
          <w:sz w:val="22"/>
          <w:szCs w:val="22"/>
        </w:rPr>
        <w:t>This contribution has provided our view</w:t>
      </w:r>
      <w:r w:rsidR="00807974">
        <w:rPr>
          <w:sz w:val="22"/>
          <w:szCs w:val="22"/>
        </w:rPr>
        <w:t>s</w:t>
      </w:r>
      <w:r w:rsidRPr="00917555">
        <w:rPr>
          <w:sz w:val="22"/>
          <w:szCs w:val="22"/>
        </w:rPr>
        <w:t xml:space="preserve"> on </w:t>
      </w:r>
      <w:r w:rsidR="00807974">
        <w:rPr>
          <w:sz w:val="22"/>
          <w:szCs w:val="22"/>
        </w:rPr>
        <w:t xml:space="preserve">the </w:t>
      </w:r>
      <w:r w:rsidR="008D64EC">
        <w:rPr>
          <w:sz w:val="22"/>
          <w:szCs w:val="22"/>
        </w:rPr>
        <w:t xml:space="preserve">UL </w:t>
      </w:r>
      <w:r w:rsidR="00807974">
        <w:rPr>
          <w:sz w:val="22"/>
          <w:szCs w:val="22"/>
        </w:rPr>
        <w:t xml:space="preserve">transmitter side signal processing for </w:t>
      </w:r>
      <w:r w:rsidR="008D64EC">
        <w:rPr>
          <w:sz w:val="22"/>
          <w:szCs w:val="22"/>
        </w:rPr>
        <w:t>NR NOMA</w:t>
      </w:r>
      <w:r w:rsidR="00807974">
        <w:rPr>
          <w:sz w:val="22"/>
          <w:szCs w:val="22"/>
        </w:rPr>
        <w:t xml:space="preserve">. </w:t>
      </w:r>
      <w:r w:rsidR="00102417">
        <w:rPr>
          <w:sz w:val="22"/>
          <w:szCs w:val="22"/>
        </w:rPr>
        <w:t xml:space="preserve">The following proposals </w:t>
      </w:r>
      <w:r w:rsidR="00B05C19">
        <w:rPr>
          <w:sz w:val="22"/>
          <w:szCs w:val="22"/>
        </w:rPr>
        <w:t xml:space="preserve">and observation </w:t>
      </w:r>
      <w:r w:rsidR="00102417">
        <w:rPr>
          <w:sz w:val="22"/>
          <w:szCs w:val="22"/>
        </w:rPr>
        <w:t>have been made:</w:t>
      </w:r>
    </w:p>
    <w:p w14:paraId="3B68071F" w14:textId="77777777" w:rsidR="00074B3C" w:rsidRPr="00AA2918" w:rsidRDefault="00074B3C" w:rsidP="00074B3C">
      <w:pPr>
        <w:rPr>
          <w:b/>
          <w:i/>
          <w:sz w:val="22"/>
          <w:szCs w:val="22"/>
          <w:lang w:eastAsia="zh-CN"/>
        </w:rPr>
      </w:pPr>
      <w:r w:rsidRPr="00585D73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1</w:t>
      </w:r>
      <w:r w:rsidRPr="00585D73">
        <w:rPr>
          <w:b/>
          <w:i/>
          <w:sz w:val="22"/>
          <w:szCs w:val="22"/>
          <w:highlight w:val="yellow"/>
          <w:u w:val="single"/>
        </w:rPr>
        <w:t>:</w:t>
      </w:r>
      <w:r>
        <w:rPr>
          <w:b/>
          <w:i/>
          <w:sz w:val="22"/>
          <w:szCs w:val="22"/>
          <w:lang w:eastAsia="zh-CN"/>
        </w:rPr>
        <w:t xml:space="preserve">  </w:t>
      </w:r>
      <w:r w:rsidRPr="00AA2918">
        <w:rPr>
          <w:b/>
          <w:i/>
          <w:sz w:val="22"/>
          <w:lang w:val="en-GB" w:eastAsia="zh-CN"/>
        </w:rPr>
        <w:t xml:space="preserve">The standardization of NOMA UL transmission should consider the best trade-off among the following design objectives: </w:t>
      </w:r>
    </w:p>
    <w:p w14:paraId="20E6029C" w14:textId="77777777" w:rsidR="00074B3C" w:rsidRPr="00AA2918" w:rsidRDefault="00074B3C" w:rsidP="00074B3C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performance</w:t>
      </w:r>
    </w:p>
    <w:p w14:paraId="32FEE60D" w14:textId="77777777" w:rsidR="00074B3C" w:rsidRPr="00AA2918" w:rsidRDefault="00074B3C" w:rsidP="00074B3C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BLER vs SNR vs per UE spectral efficiency</w:t>
      </w:r>
    </w:p>
    <w:p w14:paraId="77CC5038" w14:textId="77777777" w:rsidR="00074B3C" w:rsidRPr="00AA2918" w:rsidRDefault="00074B3C" w:rsidP="00074B3C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scalability</w:t>
      </w:r>
    </w:p>
    <w:p w14:paraId="742E69D4" w14:textId="77777777" w:rsidR="00074B3C" w:rsidRPr="00AA2918" w:rsidRDefault="00074B3C" w:rsidP="00074B3C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eastAsia="zh-CN"/>
        </w:rPr>
        <w:t>easy a</w:t>
      </w:r>
      <w:proofErr w:type="spellStart"/>
      <w:r w:rsidRPr="00AA2918">
        <w:rPr>
          <w:rFonts w:ascii="Times New Roman" w:hAnsi="Times New Roman"/>
          <w:b/>
          <w:i/>
          <w:lang w:val="en-GB" w:eastAsia="zh-CN"/>
        </w:rPr>
        <w:t>daptation</w:t>
      </w:r>
      <w:proofErr w:type="spellEnd"/>
      <w:r w:rsidRPr="00AA2918">
        <w:rPr>
          <w:rFonts w:ascii="Times New Roman" w:hAnsi="Times New Roman"/>
          <w:b/>
          <w:i/>
          <w:lang w:val="en-GB" w:eastAsia="zh-CN"/>
        </w:rPr>
        <w:t xml:space="preserve"> of spreading codes configuration to accommodate N NOMA UEs with spreading factor K, where N and K can be configured dynamically</w:t>
      </w:r>
    </w:p>
    <w:p w14:paraId="339EE307" w14:textId="77777777" w:rsidR="00074B3C" w:rsidRPr="00AA2918" w:rsidRDefault="00074B3C" w:rsidP="00074B3C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  <w:lang w:val="en-GB" w:eastAsia="zh-CN"/>
        </w:rPr>
        <w:t>complexity</w:t>
      </w:r>
    </w:p>
    <w:p w14:paraId="71784481" w14:textId="77777777" w:rsidR="00074B3C" w:rsidRPr="00AA2918" w:rsidRDefault="00074B3C" w:rsidP="00074B3C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lang w:val="en-GB" w:eastAsia="zh-CN"/>
        </w:rPr>
        <w:t>transmitter side</w:t>
      </w:r>
      <w:r>
        <w:rPr>
          <w:rFonts w:ascii="Times New Roman" w:hAnsi="Times New Roman"/>
          <w:b/>
          <w:i/>
          <w:lang w:eastAsia="zh-CN"/>
        </w:rPr>
        <w:t xml:space="preserve"> </w:t>
      </w:r>
      <w:r>
        <w:rPr>
          <w:rFonts w:ascii="Times New Roman" w:hAnsi="Times New Roman"/>
          <w:b/>
          <w:i/>
          <w:lang w:val="en-GB" w:eastAsia="zh-CN"/>
        </w:rPr>
        <w:t xml:space="preserve">and receiver side processing, including </w:t>
      </w:r>
      <w:r w:rsidRPr="00AA2918">
        <w:rPr>
          <w:rFonts w:ascii="Times New Roman" w:hAnsi="Times New Roman"/>
          <w:b/>
          <w:i/>
          <w:lang w:val="en-GB" w:eastAsia="zh-CN"/>
        </w:rPr>
        <w:t>computation and memory requirements for successful data decoding</w:t>
      </w:r>
    </w:p>
    <w:p w14:paraId="2DE8F536" w14:textId="77777777" w:rsidR="00074B3C" w:rsidRPr="00AA2918" w:rsidRDefault="00074B3C" w:rsidP="00074B3C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flexibility</w:t>
      </w:r>
    </w:p>
    <w:p w14:paraId="5D13E544" w14:textId="77777777" w:rsidR="00074B3C" w:rsidRPr="00AA2918" w:rsidRDefault="00074B3C" w:rsidP="00074B3C">
      <w:pPr>
        <w:pStyle w:val="ListParagraph"/>
        <w:numPr>
          <w:ilvl w:val="1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 xml:space="preserve">joint support of DFT-s-OFDM waveform and CP-OFDM waveform </w:t>
      </w:r>
    </w:p>
    <w:p w14:paraId="5F4F5AEF" w14:textId="77777777" w:rsidR="00074B3C" w:rsidRPr="00AA2918" w:rsidRDefault="00074B3C" w:rsidP="00074B3C">
      <w:pPr>
        <w:pStyle w:val="ListParagraph"/>
        <w:numPr>
          <w:ilvl w:val="0"/>
          <w:numId w:val="8"/>
        </w:numPr>
        <w:snapToGrid w:val="0"/>
        <w:spacing w:before="100" w:beforeAutospacing="1" w:after="100" w:afterAutospacing="1"/>
        <w:contextualSpacing/>
        <w:jc w:val="both"/>
        <w:rPr>
          <w:rFonts w:ascii="Times New Roman" w:hAnsi="Times New Roman"/>
          <w:b/>
          <w:i/>
        </w:rPr>
      </w:pPr>
      <w:r w:rsidRPr="00AA2918">
        <w:rPr>
          <w:rFonts w:ascii="Times New Roman" w:hAnsi="Times New Roman"/>
          <w:b/>
          <w:i/>
        </w:rPr>
        <w:t>PAPR and ACLR</w:t>
      </w:r>
    </w:p>
    <w:p w14:paraId="1046CB70" w14:textId="6A50693D" w:rsidR="00102417" w:rsidRDefault="00074B3C" w:rsidP="00674018">
      <w:pPr>
        <w:rPr>
          <w:b/>
          <w:i/>
          <w:sz w:val="22"/>
          <w:szCs w:val="22"/>
        </w:rPr>
      </w:pPr>
      <w:r w:rsidRPr="007D3186">
        <w:rPr>
          <w:b/>
          <w:i/>
          <w:sz w:val="22"/>
          <w:szCs w:val="22"/>
          <w:highlight w:val="yellow"/>
          <w:u w:val="single"/>
        </w:rPr>
        <w:lastRenderedPageBreak/>
        <w:t>Proposal 2</w:t>
      </w:r>
      <w:r w:rsidRPr="007D3186">
        <w:rPr>
          <w:i/>
          <w:sz w:val="22"/>
          <w:szCs w:val="22"/>
          <w:highlight w:val="yellow"/>
        </w:rPr>
        <w:t>:</w:t>
      </w:r>
      <w:r w:rsidRPr="007D3186"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NR NOMA SI needs to consider </w:t>
      </w:r>
      <w:r w:rsidRPr="007D3186">
        <w:rPr>
          <w:b/>
          <w:i/>
          <w:sz w:val="22"/>
          <w:szCs w:val="22"/>
        </w:rPr>
        <w:t>linear hybrid spreading as the UL transmission scheme.</w:t>
      </w:r>
    </w:p>
    <w:p w14:paraId="2A98FD34" w14:textId="77777777" w:rsidR="00074B3C" w:rsidRDefault="00074B3C" w:rsidP="00074B3C">
      <w:pPr>
        <w:spacing w:before="100" w:beforeAutospacing="1" w:after="100" w:afterAutospacing="1"/>
        <w:jc w:val="both"/>
        <w:rPr>
          <w:b/>
          <w:i/>
          <w:sz w:val="22"/>
          <w:szCs w:val="22"/>
        </w:rPr>
      </w:pPr>
      <w:r w:rsidRPr="00585D73">
        <w:rPr>
          <w:b/>
          <w:i/>
          <w:sz w:val="22"/>
          <w:szCs w:val="22"/>
          <w:highlight w:val="yellow"/>
          <w:u w:val="single"/>
        </w:rPr>
        <w:t xml:space="preserve">Proposal </w:t>
      </w:r>
      <w:r>
        <w:rPr>
          <w:b/>
          <w:i/>
          <w:sz w:val="22"/>
          <w:szCs w:val="22"/>
          <w:highlight w:val="yellow"/>
          <w:u w:val="single"/>
        </w:rPr>
        <w:t>3</w:t>
      </w:r>
      <w:r w:rsidRPr="00585D73">
        <w:rPr>
          <w:b/>
          <w:i/>
          <w:sz w:val="22"/>
          <w:szCs w:val="22"/>
          <w:highlight w:val="yellow"/>
          <w:u w:val="single"/>
        </w:rPr>
        <w:t>:</w:t>
      </w:r>
      <w:r w:rsidRPr="000D34C0">
        <w:rPr>
          <w:b/>
          <w:i/>
          <w:sz w:val="22"/>
          <w:szCs w:val="22"/>
        </w:rPr>
        <w:t xml:space="preserve"> The </w:t>
      </w:r>
      <w:r>
        <w:rPr>
          <w:b/>
          <w:i/>
          <w:sz w:val="22"/>
          <w:szCs w:val="22"/>
        </w:rPr>
        <w:t xml:space="preserve">design, evaluation and optimization of linear spreading codebook needs to consider a comprehensive set of overloading configurations for (K, N), where K denotes the spreading factor and N denotes the codebook size.  </w:t>
      </w:r>
    </w:p>
    <w:p w14:paraId="63878477" w14:textId="77777777" w:rsidR="00074B3C" w:rsidRDefault="00074B3C" w:rsidP="00074B3C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  <w:highlight w:val="yellow"/>
          <w:u w:val="single"/>
        </w:rPr>
        <w:t>Proposal 4</w:t>
      </w:r>
      <w:r>
        <w:rPr>
          <w:b/>
          <w:i/>
          <w:sz w:val="22"/>
          <w:szCs w:val="22"/>
          <w:u w:val="single"/>
        </w:rPr>
        <w:t>:</w:t>
      </w:r>
      <w:r w:rsidRPr="00AB1D26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Depending on the use cases of NOMA UL transmission, the following options of linear hybrid spreading need to be considered:</w:t>
      </w:r>
    </w:p>
    <w:p w14:paraId="60F1A65D" w14:textId="77777777" w:rsidR="00074B3C" w:rsidRDefault="00074B3C" w:rsidP="00074B3C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A</w:t>
      </w:r>
    </w:p>
    <w:p w14:paraId="31883586" w14:textId="77777777" w:rsidR="00074B3C" w:rsidRPr="00CA0576" w:rsidRDefault="00074B3C" w:rsidP="00074B3C">
      <w:pPr>
        <w:pStyle w:val="ListParagrap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Apply UE-specific </w:t>
      </w:r>
      <w:r w:rsidRPr="00CA0576">
        <w:rPr>
          <w:rFonts w:ascii="Times New Roman" w:hAnsi="Times New Roman"/>
          <w:b/>
          <w:i/>
        </w:rPr>
        <w:t>short spreading code only</w:t>
      </w:r>
      <w:r>
        <w:rPr>
          <w:rFonts w:ascii="Times New Roman" w:hAnsi="Times New Roman"/>
          <w:b/>
          <w:i/>
        </w:rPr>
        <w:t>, wherein the configuration of spreading code can be made symbol-dependent;</w:t>
      </w:r>
    </w:p>
    <w:p w14:paraId="517A1332" w14:textId="77777777" w:rsidR="00074B3C" w:rsidRDefault="00074B3C" w:rsidP="00074B3C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B</w:t>
      </w:r>
    </w:p>
    <w:p w14:paraId="533F43DF" w14:textId="77777777" w:rsidR="00074B3C" w:rsidRPr="00CA0576" w:rsidRDefault="00074B3C" w:rsidP="00074B3C">
      <w:pPr>
        <w:pStyle w:val="ListParagrap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Apply UE-specific</w:t>
      </w:r>
      <w:r w:rsidRPr="00CA0576">
        <w:rPr>
          <w:rFonts w:ascii="Times New Roman" w:hAnsi="Times New Roman"/>
          <w:b/>
          <w:i/>
        </w:rPr>
        <w:t xml:space="preserve"> long spreading code only</w:t>
      </w:r>
      <w:r>
        <w:rPr>
          <w:rFonts w:ascii="Times New Roman" w:hAnsi="Times New Roman"/>
          <w:b/>
          <w:i/>
        </w:rPr>
        <w:t>, wherein the configuration of spreading code can be made symbol-dependent;</w:t>
      </w:r>
    </w:p>
    <w:p w14:paraId="3D1BB2A1" w14:textId="77777777" w:rsidR="00074B3C" w:rsidRDefault="00074B3C" w:rsidP="00074B3C">
      <w:pPr>
        <w:pStyle w:val="ListParagraph"/>
        <w:numPr>
          <w:ilvl w:val="0"/>
          <w:numId w:val="14"/>
        </w:num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Option C</w:t>
      </w:r>
    </w:p>
    <w:p w14:paraId="6AA0A48D" w14:textId="2AC0C4BA" w:rsidR="00074B3C" w:rsidRDefault="00074B3C" w:rsidP="00074B3C">
      <w:pPr>
        <w:pStyle w:val="ListParagraph"/>
        <w:rPr>
          <w:rFonts w:ascii="Times New Roman" w:hAnsi="Times New Roman"/>
          <w:b/>
          <w:i/>
        </w:rPr>
      </w:pPr>
      <w:r w:rsidRPr="00CA0576">
        <w:rPr>
          <w:rFonts w:ascii="Times New Roman" w:hAnsi="Times New Roman"/>
          <w:b/>
          <w:i/>
        </w:rPr>
        <w:t xml:space="preserve">Joint use of </w:t>
      </w:r>
      <w:r>
        <w:rPr>
          <w:rFonts w:ascii="Times New Roman" w:hAnsi="Times New Roman"/>
          <w:b/>
          <w:i/>
        </w:rPr>
        <w:t xml:space="preserve">UE-specific </w:t>
      </w:r>
      <w:r w:rsidRPr="00CA0576">
        <w:rPr>
          <w:rFonts w:ascii="Times New Roman" w:hAnsi="Times New Roman"/>
          <w:b/>
          <w:i/>
        </w:rPr>
        <w:t>short spreading code and</w:t>
      </w:r>
      <w:r>
        <w:rPr>
          <w:rFonts w:ascii="Times New Roman" w:hAnsi="Times New Roman"/>
          <w:b/>
          <w:i/>
        </w:rPr>
        <w:t xml:space="preserve"> cell-specific</w:t>
      </w:r>
      <w:r w:rsidRPr="00CA0576">
        <w:rPr>
          <w:rFonts w:ascii="Times New Roman" w:hAnsi="Times New Roman"/>
          <w:b/>
          <w:i/>
        </w:rPr>
        <w:t xml:space="preserve"> long scrambling sequence</w:t>
      </w:r>
      <w:r w:rsidRPr="00B428AC">
        <w:rPr>
          <w:rFonts w:ascii="Times New Roman" w:hAnsi="Times New Roman"/>
          <w:b/>
          <w:i/>
        </w:rPr>
        <w:t xml:space="preserve">, </w:t>
      </w:r>
      <w:r>
        <w:rPr>
          <w:rFonts w:ascii="Times New Roman" w:hAnsi="Times New Roman"/>
          <w:b/>
          <w:i/>
        </w:rPr>
        <w:t xml:space="preserve">wherein </w:t>
      </w:r>
      <w:r w:rsidRPr="00B428AC">
        <w:rPr>
          <w:rFonts w:ascii="Times New Roman" w:hAnsi="Times New Roman"/>
          <w:b/>
          <w:i/>
        </w:rPr>
        <w:t>the configuration of spreading code and/or scrambling sequence can be made symbol-dependent.</w:t>
      </w:r>
    </w:p>
    <w:p w14:paraId="4047CEFD" w14:textId="77777777" w:rsidR="00F41E33" w:rsidRDefault="00F41E33" w:rsidP="00074B3C">
      <w:pPr>
        <w:pStyle w:val="ListParagraph"/>
        <w:rPr>
          <w:rFonts w:ascii="Times New Roman" w:hAnsi="Times New Roman"/>
          <w:b/>
          <w:i/>
        </w:rPr>
      </w:pPr>
    </w:p>
    <w:p w14:paraId="125605D9" w14:textId="77777777" w:rsidR="00F41E33" w:rsidRPr="00E07301" w:rsidRDefault="00F41E33" w:rsidP="00F41E33">
      <w:pPr>
        <w:jc w:val="both"/>
        <w:rPr>
          <w:lang w:val="en-GB" w:eastAsia="zh-CN"/>
        </w:rPr>
      </w:pPr>
      <w:r>
        <w:rPr>
          <w:b/>
          <w:i/>
          <w:sz w:val="22"/>
          <w:szCs w:val="22"/>
          <w:u w:val="single"/>
        </w:rPr>
        <w:t>Observation:</w:t>
      </w:r>
      <w:r w:rsidRPr="0073557E">
        <w:rPr>
          <w:b/>
          <w:i/>
          <w:sz w:val="22"/>
          <w:szCs w:val="22"/>
        </w:rPr>
        <w:t xml:space="preserve"> The</w:t>
      </w:r>
      <w:r>
        <w:rPr>
          <w:b/>
          <w:i/>
          <w:sz w:val="22"/>
          <w:szCs w:val="22"/>
        </w:rPr>
        <w:t xml:space="preserve"> design of linear spreading scheme for NOMA can consider the inclusion of symbol scrambling to improve the PAPR performance. The PAPR distribution of QPSK can be used as a baseline.</w:t>
      </w:r>
    </w:p>
    <w:p w14:paraId="29E23043" w14:textId="77777777" w:rsidR="00074B3C" w:rsidRPr="00F41E33" w:rsidRDefault="00074B3C" w:rsidP="00674018">
      <w:pPr>
        <w:rPr>
          <w:sz w:val="22"/>
          <w:szCs w:val="22"/>
          <w:lang w:val="en-GB"/>
        </w:rPr>
      </w:pPr>
    </w:p>
    <w:p w14:paraId="43B7F896" w14:textId="77AA3501" w:rsidR="00E523F3" w:rsidRPr="000A64D8" w:rsidRDefault="00E523F3" w:rsidP="006B6DC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6FC7598F" w14:textId="15A3E422" w:rsidR="003D6CFC" w:rsidRDefault="009418D8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Chairman Notes, 3GPP TSG RAN</w:t>
      </w:r>
      <w:r w:rsidR="00511575">
        <w:rPr>
          <w:rFonts w:eastAsia="MS Mincho"/>
          <w:sz w:val="22"/>
          <w:szCs w:val="22"/>
          <w:lang w:eastAsia="ja-JP"/>
        </w:rPr>
        <w:t>1</w:t>
      </w:r>
      <w:r>
        <w:rPr>
          <w:rFonts w:eastAsia="MS Mincho"/>
          <w:sz w:val="22"/>
          <w:szCs w:val="22"/>
          <w:lang w:eastAsia="ja-JP"/>
        </w:rPr>
        <w:t xml:space="preserve"> #</w:t>
      </w:r>
      <w:r w:rsidR="00511575">
        <w:rPr>
          <w:rFonts w:eastAsia="MS Mincho"/>
          <w:sz w:val="22"/>
          <w:szCs w:val="22"/>
          <w:lang w:eastAsia="ja-JP"/>
        </w:rPr>
        <w:t>84b, Busan, Korea.</w:t>
      </w:r>
    </w:p>
    <w:p w14:paraId="607688A7" w14:textId="4598DCD6" w:rsidR="0098207E" w:rsidRPr="0098207E" w:rsidRDefault="0098207E" w:rsidP="0098207E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bookmarkStart w:id="5" w:name="_Ref462859139"/>
      <w:bookmarkStart w:id="6" w:name="_Ref471479747"/>
      <w:bookmarkStart w:id="7" w:name="_Ref462921140"/>
      <w:bookmarkStart w:id="8" w:name="_Ref471480026"/>
      <w:bookmarkStart w:id="9" w:name="_Ref446333722"/>
      <w:bookmarkStart w:id="10" w:name="_Ref458067121"/>
      <w:bookmarkStart w:id="11" w:name="_Ref458093355"/>
      <w:bookmarkStart w:id="12" w:name="_Ref462751848"/>
      <w:bookmarkStart w:id="13" w:name="_Ref462859211"/>
      <w:bookmarkStart w:id="14" w:name="_Ref470450042"/>
      <w:r w:rsidRPr="0098207E">
        <w:rPr>
          <w:rFonts w:eastAsia="MS Mincho"/>
          <w:sz w:val="22"/>
          <w:szCs w:val="22"/>
          <w:lang w:eastAsia="ja-JP"/>
        </w:rPr>
        <w:t>Chairman Notes, 3GPP TSG RAN #78, Lisbon, Portugal.</w:t>
      </w:r>
    </w:p>
    <w:p w14:paraId="4B739842" w14:textId="56755C45" w:rsidR="00FD291E" w:rsidRDefault="00FD291E" w:rsidP="0098207E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9418D8">
        <w:rPr>
          <w:rFonts w:eastAsia="MS Mincho"/>
          <w:sz w:val="22"/>
          <w:szCs w:val="22"/>
          <w:lang w:eastAsia="ja-JP"/>
        </w:rPr>
        <w:t>RP-171043, “</w:t>
      </w:r>
      <w:r w:rsidRPr="001E2935">
        <w:rPr>
          <w:rFonts w:eastAsia="MS Mincho"/>
          <w:sz w:val="22"/>
          <w:szCs w:val="22"/>
          <w:lang w:eastAsia="ja-JP"/>
        </w:rPr>
        <w:t xml:space="preserve">Revision of </w:t>
      </w:r>
      <w:r w:rsidRPr="001E2935">
        <w:rPr>
          <w:rFonts w:eastAsia="MS Mincho" w:hint="eastAsia"/>
          <w:sz w:val="22"/>
          <w:szCs w:val="22"/>
          <w:lang w:eastAsia="ja-JP"/>
        </w:rPr>
        <w:t xml:space="preserve">Study on </w:t>
      </w:r>
      <w:r w:rsidRPr="001E2935">
        <w:rPr>
          <w:rFonts w:eastAsia="MS Mincho"/>
          <w:sz w:val="22"/>
          <w:szCs w:val="22"/>
          <w:lang w:eastAsia="ja-JP"/>
        </w:rPr>
        <w:t>5G Non-</w:t>
      </w:r>
      <w:proofErr w:type="gramStart"/>
      <w:r w:rsidRPr="001E2935">
        <w:rPr>
          <w:rFonts w:eastAsia="MS Mincho"/>
          <w:sz w:val="22"/>
          <w:szCs w:val="22"/>
          <w:lang w:eastAsia="ja-JP"/>
        </w:rPr>
        <w:t>orthogonal</w:t>
      </w:r>
      <w:proofErr w:type="gramEnd"/>
      <w:r w:rsidRPr="009418D8">
        <w:rPr>
          <w:rFonts w:eastAsia="MS Mincho"/>
          <w:sz w:val="22"/>
          <w:szCs w:val="22"/>
          <w:lang w:eastAsia="ja-JP"/>
        </w:rPr>
        <w:t xml:space="preserve"> Multiple </w:t>
      </w:r>
      <w:r w:rsidRPr="001E2935">
        <w:rPr>
          <w:rFonts w:eastAsia="MS Mincho"/>
          <w:sz w:val="22"/>
          <w:szCs w:val="22"/>
          <w:lang w:eastAsia="ja-JP"/>
        </w:rPr>
        <w:t>Access”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MS Mincho"/>
          <w:sz w:val="22"/>
          <w:szCs w:val="22"/>
          <w:lang w:eastAsia="ja-JP"/>
        </w:rPr>
        <w:t xml:space="preserve">, </w:t>
      </w:r>
      <w:r w:rsidRPr="009418D8">
        <w:rPr>
          <w:rFonts w:eastAsia="MS Mincho"/>
          <w:sz w:val="22"/>
          <w:szCs w:val="22"/>
          <w:lang w:eastAsia="ja-JP"/>
        </w:rPr>
        <w:t>3GPP TSG RAN #76, ZTE.</w:t>
      </w:r>
    </w:p>
    <w:p w14:paraId="75BA0DBE" w14:textId="4957A937" w:rsidR="0063374C" w:rsidRPr="0063374C" w:rsidRDefault="00064014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R1-163695 “Way Forward on Multiple A</w:t>
      </w:r>
      <w:r w:rsidR="00AD5F73">
        <w:rPr>
          <w:rFonts w:eastAsia="MS Mincho"/>
          <w:sz w:val="22"/>
          <w:szCs w:val="22"/>
          <w:lang w:eastAsia="ja-JP"/>
        </w:rPr>
        <w:t>ccess for NR</w:t>
      </w:r>
      <w:r w:rsidR="00AA2D23">
        <w:rPr>
          <w:rFonts w:eastAsia="MS Mincho"/>
          <w:sz w:val="22"/>
          <w:szCs w:val="22"/>
          <w:lang w:eastAsia="ja-JP"/>
        </w:rPr>
        <w:t>,”</w:t>
      </w:r>
      <w:r w:rsidR="00AD5F73">
        <w:rPr>
          <w:rFonts w:eastAsia="MS Mincho"/>
          <w:sz w:val="22"/>
          <w:szCs w:val="22"/>
          <w:lang w:eastAsia="ja-JP"/>
        </w:rPr>
        <w:t xml:space="preserve"> ZTE and </w:t>
      </w:r>
      <w:r w:rsidR="0063374C" w:rsidRPr="0063374C">
        <w:rPr>
          <w:rFonts w:eastAsia="MS Mincho"/>
          <w:sz w:val="22"/>
          <w:szCs w:val="22"/>
          <w:lang w:eastAsia="ja-JP"/>
        </w:rPr>
        <w:t>Qualcomm Inc.</w:t>
      </w:r>
    </w:p>
    <w:p w14:paraId="3C4B1B2C" w14:textId="66408267" w:rsidR="0063374C" w:rsidRDefault="0063374C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R1-166359, “Resource Spread Multiple Access</w:t>
      </w:r>
      <w:r w:rsidR="00AA2D23">
        <w:rPr>
          <w:rFonts w:eastAsia="MS Mincho"/>
          <w:sz w:val="22"/>
          <w:szCs w:val="22"/>
          <w:lang w:eastAsia="ja-JP"/>
        </w:rPr>
        <w:t>,”</w:t>
      </w:r>
      <w:r>
        <w:rPr>
          <w:rFonts w:eastAsia="MS Mincho"/>
          <w:sz w:val="22"/>
          <w:szCs w:val="22"/>
          <w:lang w:eastAsia="ja-JP"/>
        </w:rPr>
        <w:t xml:space="preserve"> Qualcomm Inc.</w:t>
      </w:r>
    </w:p>
    <w:p w14:paraId="5D3E77D2" w14:textId="4678585D" w:rsidR="007E694D" w:rsidRDefault="007E694D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7E694D">
        <w:rPr>
          <w:rFonts w:eastAsia="MS Mincho"/>
          <w:sz w:val="22"/>
          <w:szCs w:val="22"/>
          <w:lang w:eastAsia="ja-JP"/>
        </w:rPr>
        <w:t>R1-1608953, “Link-level performance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7E694D">
        <w:rPr>
          <w:rFonts w:eastAsia="MS Mincho"/>
          <w:sz w:val="22"/>
          <w:szCs w:val="22"/>
          <w:lang w:eastAsia="ja-JP"/>
        </w:rPr>
        <w:t>evaluation for MUSA,” ZTE Microelectronics.</w:t>
      </w:r>
    </w:p>
    <w:p w14:paraId="11E2B125" w14:textId="595CC076" w:rsidR="006A68DC" w:rsidRDefault="006A68DC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NOMA Workshop, “</w:t>
      </w:r>
      <w:r w:rsidRPr="006A68DC">
        <w:rPr>
          <w:rFonts w:eastAsia="MS Mincho"/>
          <w:sz w:val="22"/>
          <w:szCs w:val="22"/>
          <w:lang w:eastAsia="ja-JP"/>
        </w:rPr>
        <w:t>Welc</w:t>
      </w:r>
      <w:r w:rsidR="0097203C">
        <w:rPr>
          <w:rFonts w:eastAsia="MS Mincho"/>
          <w:sz w:val="22"/>
          <w:szCs w:val="22"/>
          <w:lang w:eastAsia="ja-JP"/>
        </w:rPr>
        <w:t>h-bound equality based spread multiple access (WSMA</w:t>
      </w:r>
      <w:r w:rsidRPr="006A68DC">
        <w:rPr>
          <w:rFonts w:eastAsia="MS Mincho"/>
          <w:sz w:val="22"/>
          <w:szCs w:val="22"/>
          <w:lang w:eastAsia="ja-JP"/>
        </w:rPr>
        <w:t>)</w:t>
      </w:r>
      <w:r>
        <w:rPr>
          <w:rFonts w:eastAsia="MS Mincho"/>
          <w:sz w:val="22"/>
          <w:szCs w:val="22"/>
          <w:lang w:eastAsia="ja-JP"/>
        </w:rPr>
        <w:t>,” Ericsson.</w:t>
      </w:r>
    </w:p>
    <w:p w14:paraId="0BAA6417" w14:textId="7488D4FA" w:rsidR="007E694D" w:rsidRDefault="007E694D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7E694D">
        <w:rPr>
          <w:rFonts w:eastAsia="MS Mincho"/>
          <w:sz w:val="22"/>
          <w:szCs w:val="22"/>
          <w:lang w:eastAsia="ja-JP"/>
        </w:rPr>
        <w:t>R1-1609223, “Further evaluation results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7E694D">
        <w:rPr>
          <w:rFonts w:eastAsia="MS Mincho"/>
          <w:sz w:val="22"/>
          <w:szCs w:val="22"/>
          <w:lang w:eastAsia="ja-JP"/>
        </w:rPr>
        <w:t>of NCMA in UL LLS,” LG Electronics.</w:t>
      </w:r>
    </w:p>
    <w:p w14:paraId="405F8391" w14:textId="6E73ECC0" w:rsidR="007E694D" w:rsidRDefault="007E694D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7E694D">
        <w:rPr>
          <w:rFonts w:eastAsia="MS Mincho"/>
          <w:sz w:val="22"/>
          <w:szCs w:val="22"/>
          <w:lang w:eastAsia="ja-JP"/>
        </w:rPr>
        <w:t>R1-1609332, “LLS results for GOCA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7E694D">
        <w:rPr>
          <w:rFonts w:eastAsia="MS Mincho"/>
          <w:sz w:val="22"/>
          <w:szCs w:val="22"/>
          <w:lang w:eastAsia="ja-JP"/>
        </w:rPr>
        <w:t>scheme,” MediaTek Inc.</w:t>
      </w:r>
    </w:p>
    <w:p w14:paraId="704E6B9F" w14:textId="0E1E0E11" w:rsidR="00131943" w:rsidRPr="00131943" w:rsidRDefault="00131943" w:rsidP="0010183D">
      <w:pPr>
        <w:pStyle w:val="ListParagraph"/>
        <w:numPr>
          <w:ilvl w:val="0"/>
          <w:numId w:val="4"/>
        </w:numPr>
        <w:jc w:val="both"/>
        <w:rPr>
          <w:rFonts w:ascii="Times New Roman" w:eastAsia="MS Mincho" w:hAnsi="Times New Roman"/>
          <w:lang w:eastAsia="ja-JP"/>
        </w:rPr>
      </w:pPr>
      <w:r w:rsidRPr="00131943">
        <w:rPr>
          <w:rFonts w:ascii="Times New Roman" w:eastAsia="MS Mincho" w:hAnsi="Times New Roman"/>
          <w:lang w:eastAsia="ja-JP"/>
        </w:rPr>
        <w:t>R1-162153, “Overview of non-orthogonal Multiple Access for 5G,” Huawei.</w:t>
      </w:r>
    </w:p>
    <w:p w14:paraId="57BDAC2A" w14:textId="2EC25537" w:rsidR="007E694D" w:rsidRPr="00CE75E9" w:rsidRDefault="00CE75E9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CE75E9">
        <w:rPr>
          <w:rFonts w:eastAsia="MS Mincho"/>
          <w:sz w:val="22"/>
          <w:szCs w:val="22"/>
          <w:lang w:eastAsia="ja-JP"/>
        </w:rPr>
        <w:t>R1-1608755, “LLS results of PDMA with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CE75E9">
        <w:rPr>
          <w:rFonts w:eastAsia="MS Mincho"/>
          <w:sz w:val="22"/>
          <w:szCs w:val="22"/>
          <w:lang w:eastAsia="ja-JP"/>
        </w:rPr>
        <w:t>realistic channel estimation,” CATT.</w:t>
      </w:r>
    </w:p>
    <w:p w14:paraId="53325ED1" w14:textId="1D2CDD9C" w:rsidR="00AA2D23" w:rsidRDefault="00AA2D23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R1-1609892, “</w:t>
      </w:r>
      <w:r w:rsidRPr="00AA2D23">
        <w:rPr>
          <w:rFonts w:eastAsia="MS Mincho"/>
          <w:sz w:val="22"/>
          <w:szCs w:val="22"/>
          <w:lang w:eastAsia="ja-JP"/>
        </w:rPr>
        <w:t>On the Performance of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AA2D23">
        <w:rPr>
          <w:rFonts w:eastAsia="MS Mincho"/>
          <w:sz w:val="22"/>
          <w:szCs w:val="22"/>
          <w:lang w:eastAsia="ja-JP"/>
        </w:rPr>
        <w:t>Interleaved</w:t>
      </w:r>
      <w:r>
        <w:rPr>
          <w:rFonts w:eastAsia="MS Mincho"/>
          <w:sz w:val="22"/>
          <w:szCs w:val="22"/>
          <w:lang w:eastAsia="ja-JP"/>
        </w:rPr>
        <w:t xml:space="preserve">-based Multiple Access Schemes,” </w:t>
      </w:r>
      <w:proofErr w:type="spellStart"/>
      <w:r>
        <w:rPr>
          <w:rFonts w:eastAsia="MS Mincho"/>
          <w:sz w:val="22"/>
          <w:szCs w:val="22"/>
          <w:lang w:eastAsia="ja-JP"/>
        </w:rPr>
        <w:t>InterDigital</w:t>
      </w:r>
      <w:proofErr w:type="spellEnd"/>
      <w:r>
        <w:rPr>
          <w:rFonts w:eastAsia="MS Mincho"/>
          <w:sz w:val="22"/>
          <w:szCs w:val="22"/>
          <w:lang w:eastAsia="ja-JP"/>
        </w:rPr>
        <w:t>.</w:t>
      </w:r>
    </w:p>
    <w:p w14:paraId="2212B0F7" w14:textId="61EF341F" w:rsidR="00AA2D23" w:rsidRDefault="00AA2D23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AA2D23">
        <w:rPr>
          <w:rFonts w:eastAsia="MS Mincho"/>
          <w:sz w:val="22"/>
          <w:szCs w:val="22"/>
          <w:lang w:eastAsia="ja-JP"/>
        </w:rPr>
        <w:t>R1-163</w:t>
      </w:r>
      <w:r>
        <w:rPr>
          <w:rFonts w:eastAsia="MS Mincho"/>
          <w:sz w:val="22"/>
          <w:szCs w:val="22"/>
          <w:lang w:eastAsia="ja-JP"/>
        </w:rPr>
        <w:t>3</w:t>
      </w:r>
      <w:r w:rsidRPr="00AA2D23">
        <w:rPr>
          <w:rFonts w:eastAsia="MS Mincho"/>
          <w:sz w:val="22"/>
          <w:szCs w:val="22"/>
          <w:lang w:eastAsia="ja-JP"/>
        </w:rPr>
        <w:t>992, “Non-orthogonal multiple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AA2D23">
        <w:rPr>
          <w:rFonts w:eastAsia="MS Mincho"/>
          <w:sz w:val="22"/>
          <w:szCs w:val="22"/>
          <w:lang w:eastAsia="ja-JP"/>
        </w:rPr>
        <w:t>access candidate for NR,” Samsung.</w:t>
      </w:r>
    </w:p>
    <w:p w14:paraId="30AF7250" w14:textId="6ACCBB3F" w:rsidR="00AA727A" w:rsidRDefault="00AA727A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AA727A">
        <w:rPr>
          <w:rFonts w:eastAsia="MS Mincho"/>
          <w:sz w:val="22"/>
          <w:szCs w:val="22"/>
          <w:lang w:eastAsia="ja-JP"/>
        </w:rPr>
        <w:t>R1-1610918, “Link-level evaluation results</w:t>
      </w:r>
      <w:r>
        <w:rPr>
          <w:rFonts w:eastAsia="MS Mincho"/>
          <w:sz w:val="22"/>
          <w:szCs w:val="22"/>
          <w:lang w:eastAsia="ja-JP"/>
        </w:rPr>
        <w:t xml:space="preserve"> </w:t>
      </w:r>
      <w:r w:rsidRPr="00AA727A">
        <w:rPr>
          <w:rFonts w:eastAsia="MS Mincho"/>
          <w:sz w:val="22"/>
          <w:szCs w:val="22"/>
          <w:lang w:eastAsia="ja-JP"/>
        </w:rPr>
        <w:t>of UL NOMA schemes,” Intel Corporation.</w:t>
      </w:r>
    </w:p>
    <w:p w14:paraId="79A62C4E" w14:textId="62C0065E" w:rsidR="00F8100E" w:rsidRDefault="00F8100E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 w:rsidRPr="00F8100E">
        <w:rPr>
          <w:rFonts w:eastAsia="MS Mincho"/>
          <w:sz w:val="22"/>
          <w:szCs w:val="22"/>
          <w:lang w:eastAsia="ja-JP"/>
        </w:rPr>
        <w:t>R1-166358 “RSMA and SCMA comparison,” Qualcomm Inc.</w:t>
      </w:r>
    </w:p>
    <w:p w14:paraId="3888542C" w14:textId="23C3016C" w:rsidR="00742739" w:rsidRDefault="00742739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</w:t>
      </w:r>
      <w:r w:rsidR="0086169A">
        <w:rPr>
          <w:rFonts w:eastAsia="MS Mincho"/>
          <w:sz w:val="22"/>
          <w:szCs w:val="22"/>
          <w:lang w:eastAsia="ja-JP"/>
        </w:rPr>
        <w:t>02858</w:t>
      </w:r>
      <w:r>
        <w:rPr>
          <w:rFonts w:eastAsia="MS Mincho"/>
          <w:sz w:val="22"/>
          <w:szCs w:val="22"/>
          <w:lang w:eastAsia="ja-JP"/>
        </w:rPr>
        <w:t>, “Procedures Related to NOMA,” Qualcomm Inc.</w:t>
      </w:r>
    </w:p>
    <w:p w14:paraId="6111E32A" w14:textId="1238E9E5" w:rsidR="00742739" w:rsidRDefault="0086169A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lastRenderedPageBreak/>
        <w:t>R1-1802859</w:t>
      </w:r>
      <w:r w:rsidR="00742739">
        <w:rPr>
          <w:rFonts w:eastAsia="MS Mincho"/>
          <w:sz w:val="22"/>
          <w:szCs w:val="22"/>
          <w:lang w:eastAsia="ja-JP"/>
        </w:rPr>
        <w:t>, “Link and System Level Performance Evaluation for NOMA</w:t>
      </w:r>
      <w:proofErr w:type="gramStart"/>
      <w:r w:rsidR="00742739">
        <w:rPr>
          <w:rFonts w:eastAsia="MS Mincho"/>
          <w:sz w:val="22"/>
          <w:szCs w:val="22"/>
          <w:lang w:eastAsia="ja-JP"/>
        </w:rPr>
        <w:t>,”  Qualcomm</w:t>
      </w:r>
      <w:proofErr w:type="gramEnd"/>
      <w:r w:rsidR="00742739">
        <w:rPr>
          <w:rFonts w:eastAsia="MS Mincho"/>
          <w:sz w:val="22"/>
          <w:szCs w:val="22"/>
          <w:lang w:eastAsia="ja-JP"/>
        </w:rPr>
        <w:t xml:space="preserve"> Inc.</w:t>
      </w:r>
    </w:p>
    <w:p w14:paraId="4F7743F8" w14:textId="3AB2B0C4" w:rsidR="00AA727A" w:rsidRDefault="0086169A" w:rsidP="0010183D">
      <w:pPr>
        <w:numPr>
          <w:ilvl w:val="0"/>
          <w:numId w:val="4"/>
        </w:numPr>
        <w:jc w:val="both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R1-1802857</w:t>
      </w:r>
      <w:r w:rsidR="00742739">
        <w:rPr>
          <w:rFonts w:eastAsia="MS Mincho"/>
          <w:sz w:val="22"/>
          <w:szCs w:val="22"/>
          <w:lang w:eastAsia="ja-JP"/>
        </w:rPr>
        <w:t>, “Receivers for NOMA,” Qualcomm Inc.</w:t>
      </w:r>
    </w:p>
    <w:p w14:paraId="74343015" w14:textId="78D6F056" w:rsidR="0046051A" w:rsidRPr="00A32171" w:rsidRDefault="0046051A" w:rsidP="0010183D">
      <w:pPr>
        <w:numPr>
          <w:ilvl w:val="0"/>
          <w:numId w:val="4"/>
        </w:numPr>
        <w:ind w:left="630" w:hanging="630"/>
        <w:jc w:val="both"/>
        <w:rPr>
          <w:rFonts w:eastAsia="MS Mincho"/>
          <w:sz w:val="22"/>
          <w:szCs w:val="22"/>
          <w:lang w:eastAsia="ja-JP"/>
        </w:rPr>
      </w:pPr>
      <w:r w:rsidRPr="00A32171">
        <w:rPr>
          <w:rFonts w:eastAsia="MS Mincho"/>
          <w:iCs/>
          <w:sz w:val="22"/>
          <w:szCs w:val="22"/>
          <w:lang w:eastAsia="ja-JP"/>
        </w:rPr>
        <w:t xml:space="preserve">L.R. Welch, </w:t>
      </w:r>
      <w:r w:rsidR="0010183D">
        <w:rPr>
          <w:rFonts w:eastAsia="MS Mincho"/>
          <w:sz w:val="22"/>
          <w:szCs w:val="22"/>
          <w:lang w:eastAsia="ja-JP"/>
        </w:rPr>
        <w:t xml:space="preserve">“Lower Bounds on </w:t>
      </w:r>
      <w:r w:rsidR="00B177AE">
        <w:rPr>
          <w:rFonts w:eastAsia="MS Mincho"/>
          <w:sz w:val="22"/>
          <w:szCs w:val="22"/>
          <w:lang w:eastAsia="ja-JP"/>
        </w:rPr>
        <w:t xml:space="preserve">the </w:t>
      </w:r>
      <w:r w:rsidR="0010183D">
        <w:rPr>
          <w:rFonts w:eastAsia="MS Mincho"/>
          <w:sz w:val="22"/>
          <w:szCs w:val="22"/>
          <w:lang w:eastAsia="ja-JP"/>
        </w:rPr>
        <w:t xml:space="preserve">Maximum Cross Correlation of Signals,” </w:t>
      </w:r>
      <w:r w:rsidR="0050578C">
        <w:rPr>
          <w:rFonts w:eastAsia="MS Mincho"/>
          <w:sz w:val="22"/>
          <w:szCs w:val="22"/>
          <w:lang w:eastAsia="ja-JP"/>
        </w:rPr>
        <w:t>I</w:t>
      </w:r>
      <w:r w:rsidR="00A32171" w:rsidRPr="00A32171">
        <w:rPr>
          <w:rFonts w:eastAsia="MS Mincho"/>
          <w:iCs/>
          <w:sz w:val="22"/>
          <w:szCs w:val="22"/>
          <w:lang w:eastAsia="ja-JP"/>
        </w:rPr>
        <w:t>EEE Transactions on Information Theory, pp. 397-399, May 1974.</w:t>
      </w:r>
    </w:p>
    <w:p w14:paraId="4505B343" w14:textId="77777777" w:rsidR="0063374C" w:rsidRPr="001E2935" w:rsidRDefault="0063374C" w:rsidP="0063374C">
      <w:pPr>
        <w:ind w:left="360"/>
        <w:rPr>
          <w:rFonts w:eastAsia="MS Mincho"/>
          <w:sz w:val="22"/>
          <w:szCs w:val="22"/>
          <w:lang w:eastAsia="ja-JP"/>
        </w:rPr>
      </w:pPr>
    </w:p>
    <w:sectPr w:rsidR="0063374C" w:rsidRPr="001E2935" w:rsidSect="003759F2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8D794" w14:textId="77777777" w:rsidR="009148D2" w:rsidRDefault="009148D2">
      <w:r>
        <w:separator/>
      </w:r>
    </w:p>
  </w:endnote>
  <w:endnote w:type="continuationSeparator" w:id="0">
    <w:p w14:paraId="4A5BA87F" w14:textId="77777777" w:rsidR="009148D2" w:rsidRDefault="009148D2">
      <w:r>
        <w:continuationSeparator/>
      </w:r>
    </w:p>
  </w:endnote>
  <w:endnote w:type="continuationNotice" w:id="1">
    <w:p w14:paraId="16656AE9" w14:textId="77777777" w:rsidR="009148D2" w:rsidRDefault="009148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243261" w:rsidRDefault="0024326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243261" w:rsidRDefault="0024326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19425A6D" w:rsidR="00243261" w:rsidRDefault="0024326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5A94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5A94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E9C5A" w14:textId="77777777" w:rsidR="009148D2" w:rsidRDefault="009148D2">
      <w:r>
        <w:separator/>
      </w:r>
    </w:p>
  </w:footnote>
  <w:footnote w:type="continuationSeparator" w:id="0">
    <w:p w14:paraId="2A3F2C63" w14:textId="77777777" w:rsidR="009148D2" w:rsidRDefault="009148D2">
      <w:r>
        <w:continuationSeparator/>
      </w:r>
    </w:p>
  </w:footnote>
  <w:footnote w:type="continuationNotice" w:id="1">
    <w:p w14:paraId="30AEED83" w14:textId="77777777" w:rsidR="009148D2" w:rsidRDefault="009148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243261" w:rsidRDefault="002432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79C2F46"/>
    <w:multiLevelType w:val="hybridMultilevel"/>
    <w:tmpl w:val="786C6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274892"/>
    <w:multiLevelType w:val="hybridMultilevel"/>
    <w:tmpl w:val="7C321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7457C"/>
    <w:multiLevelType w:val="hybridMultilevel"/>
    <w:tmpl w:val="C838A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2621D"/>
    <w:multiLevelType w:val="hybridMultilevel"/>
    <w:tmpl w:val="9D9AA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B4B1E"/>
    <w:multiLevelType w:val="hybridMultilevel"/>
    <w:tmpl w:val="FEBC0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71E8"/>
    <w:multiLevelType w:val="hybridMultilevel"/>
    <w:tmpl w:val="ABC2D724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E55FA1"/>
    <w:multiLevelType w:val="hybridMultilevel"/>
    <w:tmpl w:val="CD966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EF349AA"/>
    <w:multiLevelType w:val="hybridMultilevel"/>
    <w:tmpl w:val="A42CA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1E5364"/>
    <w:multiLevelType w:val="hybridMultilevel"/>
    <w:tmpl w:val="B8F662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6338E7"/>
    <w:multiLevelType w:val="hybridMultilevel"/>
    <w:tmpl w:val="5A303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52AD0"/>
    <w:multiLevelType w:val="hybridMultilevel"/>
    <w:tmpl w:val="353CA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26FD"/>
    <w:multiLevelType w:val="hybridMultilevel"/>
    <w:tmpl w:val="C76A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15"/>
  </w:num>
  <w:num w:numId="9">
    <w:abstractNumId w:val="8"/>
  </w:num>
  <w:num w:numId="10">
    <w:abstractNumId w:val="5"/>
  </w:num>
  <w:num w:numId="11">
    <w:abstractNumId w:val="12"/>
  </w:num>
  <w:num w:numId="12">
    <w:abstractNumId w:val="13"/>
  </w:num>
  <w:num w:numId="13">
    <w:abstractNumId w:val="14"/>
  </w:num>
  <w:num w:numId="14">
    <w:abstractNumId w:val="4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3B6"/>
    <w:rsid w:val="0000270A"/>
    <w:rsid w:val="00002A8E"/>
    <w:rsid w:val="00003131"/>
    <w:rsid w:val="00003227"/>
    <w:rsid w:val="00003629"/>
    <w:rsid w:val="00003761"/>
    <w:rsid w:val="000037FB"/>
    <w:rsid w:val="00003D05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A28"/>
    <w:rsid w:val="00007B4B"/>
    <w:rsid w:val="000101EF"/>
    <w:rsid w:val="00010E97"/>
    <w:rsid w:val="00010FD1"/>
    <w:rsid w:val="0001117C"/>
    <w:rsid w:val="000117D1"/>
    <w:rsid w:val="000124D1"/>
    <w:rsid w:val="00012D57"/>
    <w:rsid w:val="00012D71"/>
    <w:rsid w:val="0001321B"/>
    <w:rsid w:val="000137BA"/>
    <w:rsid w:val="00013B63"/>
    <w:rsid w:val="00013F64"/>
    <w:rsid w:val="000141F0"/>
    <w:rsid w:val="00014E0E"/>
    <w:rsid w:val="00014E9A"/>
    <w:rsid w:val="00015BCB"/>
    <w:rsid w:val="00015CED"/>
    <w:rsid w:val="000162B2"/>
    <w:rsid w:val="000163CF"/>
    <w:rsid w:val="0001645D"/>
    <w:rsid w:val="000164BB"/>
    <w:rsid w:val="000166A1"/>
    <w:rsid w:val="000167A6"/>
    <w:rsid w:val="00016DCE"/>
    <w:rsid w:val="00017309"/>
    <w:rsid w:val="0002002A"/>
    <w:rsid w:val="000204D9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5B1"/>
    <w:rsid w:val="00024623"/>
    <w:rsid w:val="00024D64"/>
    <w:rsid w:val="00024E37"/>
    <w:rsid w:val="00025052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FC0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DA4"/>
    <w:rsid w:val="00034882"/>
    <w:rsid w:val="000349B7"/>
    <w:rsid w:val="0003540B"/>
    <w:rsid w:val="00035574"/>
    <w:rsid w:val="00035D70"/>
    <w:rsid w:val="00036199"/>
    <w:rsid w:val="00036226"/>
    <w:rsid w:val="000365A2"/>
    <w:rsid w:val="00036791"/>
    <w:rsid w:val="0003698E"/>
    <w:rsid w:val="00036C45"/>
    <w:rsid w:val="00036DB7"/>
    <w:rsid w:val="00036FA7"/>
    <w:rsid w:val="000370B4"/>
    <w:rsid w:val="0003723F"/>
    <w:rsid w:val="000377E3"/>
    <w:rsid w:val="00037A21"/>
    <w:rsid w:val="00037C2D"/>
    <w:rsid w:val="000402B6"/>
    <w:rsid w:val="000404F2"/>
    <w:rsid w:val="000406D0"/>
    <w:rsid w:val="00040AAD"/>
    <w:rsid w:val="00040C15"/>
    <w:rsid w:val="000413B8"/>
    <w:rsid w:val="00041690"/>
    <w:rsid w:val="000416DE"/>
    <w:rsid w:val="0004182E"/>
    <w:rsid w:val="000418C8"/>
    <w:rsid w:val="0004198E"/>
    <w:rsid w:val="00041B22"/>
    <w:rsid w:val="00041D52"/>
    <w:rsid w:val="00041EC3"/>
    <w:rsid w:val="000425AC"/>
    <w:rsid w:val="000428A0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ADE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746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3B5"/>
    <w:rsid w:val="00055873"/>
    <w:rsid w:val="00055991"/>
    <w:rsid w:val="00055B8E"/>
    <w:rsid w:val="0005602E"/>
    <w:rsid w:val="00056057"/>
    <w:rsid w:val="00056E2A"/>
    <w:rsid w:val="000572A7"/>
    <w:rsid w:val="00057388"/>
    <w:rsid w:val="00057877"/>
    <w:rsid w:val="00057DF9"/>
    <w:rsid w:val="00057F68"/>
    <w:rsid w:val="00057F6C"/>
    <w:rsid w:val="00060586"/>
    <w:rsid w:val="0006090A"/>
    <w:rsid w:val="00060D63"/>
    <w:rsid w:val="00060FDB"/>
    <w:rsid w:val="000612C5"/>
    <w:rsid w:val="000613C1"/>
    <w:rsid w:val="000616E1"/>
    <w:rsid w:val="00061BDC"/>
    <w:rsid w:val="00061D2A"/>
    <w:rsid w:val="000621A9"/>
    <w:rsid w:val="0006263A"/>
    <w:rsid w:val="0006285D"/>
    <w:rsid w:val="00062D9A"/>
    <w:rsid w:val="000631CE"/>
    <w:rsid w:val="00063485"/>
    <w:rsid w:val="00063E45"/>
    <w:rsid w:val="00063F57"/>
    <w:rsid w:val="00064014"/>
    <w:rsid w:val="0006480B"/>
    <w:rsid w:val="00064A2B"/>
    <w:rsid w:val="00064B46"/>
    <w:rsid w:val="00065016"/>
    <w:rsid w:val="00065031"/>
    <w:rsid w:val="00065254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3CC"/>
    <w:rsid w:val="0007162A"/>
    <w:rsid w:val="000716FB"/>
    <w:rsid w:val="00071740"/>
    <w:rsid w:val="0007213F"/>
    <w:rsid w:val="0007237A"/>
    <w:rsid w:val="00072A48"/>
    <w:rsid w:val="00072E75"/>
    <w:rsid w:val="00072EFA"/>
    <w:rsid w:val="00072FF7"/>
    <w:rsid w:val="0007337F"/>
    <w:rsid w:val="0007368E"/>
    <w:rsid w:val="00073785"/>
    <w:rsid w:val="00073974"/>
    <w:rsid w:val="000739ED"/>
    <w:rsid w:val="000741B3"/>
    <w:rsid w:val="00074375"/>
    <w:rsid w:val="000743A0"/>
    <w:rsid w:val="00074899"/>
    <w:rsid w:val="00074A9E"/>
    <w:rsid w:val="00074B3C"/>
    <w:rsid w:val="00074BF5"/>
    <w:rsid w:val="000752CD"/>
    <w:rsid w:val="00075680"/>
    <w:rsid w:val="00075999"/>
    <w:rsid w:val="00075AB6"/>
    <w:rsid w:val="00076408"/>
    <w:rsid w:val="0007661E"/>
    <w:rsid w:val="00077073"/>
    <w:rsid w:val="00080055"/>
    <w:rsid w:val="0008022A"/>
    <w:rsid w:val="00080418"/>
    <w:rsid w:val="000805B2"/>
    <w:rsid w:val="00080D74"/>
    <w:rsid w:val="00081383"/>
    <w:rsid w:val="00081C54"/>
    <w:rsid w:val="000822AD"/>
    <w:rsid w:val="000826FF"/>
    <w:rsid w:val="00082A49"/>
    <w:rsid w:val="00082C90"/>
    <w:rsid w:val="000832D0"/>
    <w:rsid w:val="00083322"/>
    <w:rsid w:val="0008399B"/>
    <w:rsid w:val="00083A29"/>
    <w:rsid w:val="00083ABE"/>
    <w:rsid w:val="00084255"/>
    <w:rsid w:val="00084355"/>
    <w:rsid w:val="00084433"/>
    <w:rsid w:val="00084832"/>
    <w:rsid w:val="0008518F"/>
    <w:rsid w:val="00085239"/>
    <w:rsid w:val="000857B0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2B4"/>
    <w:rsid w:val="000921E3"/>
    <w:rsid w:val="00092A28"/>
    <w:rsid w:val="00092A3D"/>
    <w:rsid w:val="00092CD2"/>
    <w:rsid w:val="000931C3"/>
    <w:rsid w:val="00093566"/>
    <w:rsid w:val="000937C7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273"/>
    <w:rsid w:val="0009653B"/>
    <w:rsid w:val="000968D8"/>
    <w:rsid w:val="0009709B"/>
    <w:rsid w:val="000970D0"/>
    <w:rsid w:val="0009720E"/>
    <w:rsid w:val="000979F0"/>
    <w:rsid w:val="00097AE8"/>
    <w:rsid w:val="000A02DC"/>
    <w:rsid w:val="000A071A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5F6"/>
    <w:rsid w:val="000A3ACB"/>
    <w:rsid w:val="000A436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640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71"/>
    <w:rsid w:val="000B71B0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283"/>
    <w:rsid w:val="000C393F"/>
    <w:rsid w:val="000C4065"/>
    <w:rsid w:val="000C4137"/>
    <w:rsid w:val="000C4538"/>
    <w:rsid w:val="000C4C76"/>
    <w:rsid w:val="000C4DC0"/>
    <w:rsid w:val="000C54A2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FD6"/>
    <w:rsid w:val="000D34C0"/>
    <w:rsid w:val="000D362A"/>
    <w:rsid w:val="000D37FA"/>
    <w:rsid w:val="000D389E"/>
    <w:rsid w:val="000D3A7F"/>
    <w:rsid w:val="000D3F8F"/>
    <w:rsid w:val="000D41D2"/>
    <w:rsid w:val="000D4324"/>
    <w:rsid w:val="000D46D6"/>
    <w:rsid w:val="000D46EE"/>
    <w:rsid w:val="000D4896"/>
    <w:rsid w:val="000D4DE6"/>
    <w:rsid w:val="000D5158"/>
    <w:rsid w:val="000D53BD"/>
    <w:rsid w:val="000D55EA"/>
    <w:rsid w:val="000D5710"/>
    <w:rsid w:val="000D5965"/>
    <w:rsid w:val="000D59D6"/>
    <w:rsid w:val="000D5A7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75"/>
    <w:rsid w:val="000E2787"/>
    <w:rsid w:val="000E279B"/>
    <w:rsid w:val="000E2A3A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A94"/>
    <w:rsid w:val="000E5C4E"/>
    <w:rsid w:val="000E5CA5"/>
    <w:rsid w:val="000E5E3A"/>
    <w:rsid w:val="000E6576"/>
    <w:rsid w:val="000E65A7"/>
    <w:rsid w:val="000E6635"/>
    <w:rsid w:val="000E6663"/>
    <w:rsid w:val="000E6A71"/>
    <w:rsid w:val="000E6BAF"/>
    <w:rsid w:val="000E6EED"/>
    <w:rsid w:val="000E6F62"/>
    <w:rsid w:val="000E7F51"/>
    <w:rsid w:val="000F00D8"/>
    <w:rsid w:val="000F0804"/>
    <w:rsid w:val="000F095B"/>
    <w:rsid w:val="000F0FC4"/>
    <w:rsid w:val="000F13C4"/>
    <w:rsid w:val="000F13D7"/>
    <w:rsid w:val="000F17E4"/>
    <w:rsid w:val="000F1878"/>
    <w:rsid w:val="000F18EB"/>
    <w:rsid w:val="000F1CF3"/>
    <w:rsid w:val="000F1E72"/>
    <w:rsid w:val="000F1F98"/>
    <w:rsid w:val="000F20CD"/>
    <w:rsid w:val="000F254B"/>
    <w:rsid w:val="000F2965"/>
    <w:rsid w:val="000F2D8D"/>
    <w:rsid w:val="000F34C7"/>
    <w:rsid w:val="000F3B40"/>
    <w:rsid w:val="000F3F2F"/>
    <w:rsid w:val="000F42EA"/>
    <w:rsid w:val="000F4337"/>
    <w:rsid w:val="000F4C0A"/>
    <w:rsid w:val="000F4CAF"/>
    <w:rsid w:val="000F4D2F"/>
    <w:rsid w:val="000F4F44"/>
    <w:rsid w:val="000F5056"/>
    <w:rsid w:val="000F53CB"/>
    <w:rsid w:val="000F6799"/>
    <w:rsid w:val="000F6881"/>
    <w:rsid w:val="000F6C32"/>
    <w:rsid w:val="000F6D86"/>
    <w:rsid w:val="000F7CAD"/>
    <w:rsid w:val="000F7FEE"/>
    <w:rsid w:val="00100097"/>
    <w:rsid w:val="001000E9"/>
    <w:rsid w:val="00100161"/>
    <w:rsid w:val="00100169"/>
    <w:rsid w:val="0010067A"/>
    <w:rsid w:val="00100FE2"/>
    <w:rsid w:val="001010D7"/>
    <w:rsid w:val="0010129F"/>
    <w:rsid w:val="00101489"/>
    <w:rsid w:val="001017C8"/>
    <w:rsid w:val="0010183D"/>
    <w:rsid w:val="00101873"/>
    <w:rsid w:val="00101A0E"/>
    <w:rsid w:val="00101ACE"/>
    <w:rsid w:val="00101D6C"/>
    <w:rsid w:val="00102147"/>
    <w:rsid w:val="001021DD"/>
    <w:rsid w:val="001021F1"/>
    <w:rsid w:val="00102366"/>
    <w:rsid w:val="00102417"/>
    <w:rsid w:val="001028FC"/>
    <w:rsid w:val="00102A33"/>
    <w:rsid w:val="00102E56"/>
    <w:rsid w:val="00103658"/>
    <w:rsid w:val="0010366C"/>
    <w:rsid w:val="00103A1A"/>
    <w:rsid w:val="00103C80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8CE"/>
    <w:rsid w:val="00105CEE"/>
    <w:rsid w:val="00105DA1"/>
    <w:rsid w:val="0010660E"/>
    <w:rsid w:val="0010689E"/>
    <w:rsid w:val="00106A95"/>
    <w:rsid w:val="00106CC3"/>
    <w:rsid w:val="00106E5E"/>
    <w:rsid w:val="00106E7E"/>
    <w:rsid w:val="00106FF1"/>
    <w:rsid w:val="00107423"/>
    <w:rsid w:val="0010795D"/>
    <w:rsid w:val="0011034F"/>
    <w:rsid w:val="00110851"/>
    <w:rsid w:val="00110AFA"/>
    <w:rsid w:val="0011143B"/>
    <w:rsid w:val="001115C0"/>
    <w:rsid w:val="001115F4"/>
    <w:rsid w:val="001116D2"/>
    <w:rsid w:val="0011190B"/>
    <w:rsid w:val="00111AD9"/>
    <w:rsid w:val="0011211D"/>
    <w:rsid w:val="0011230B"/>
    <w:rsid w:val="00112588"/>
    <w:rsid w:val="001126ED"/>
    <w:rsid w:val="00112975"/>
    <w:rsid w:val="00112B8F"/>
    <w:rsid w:val="0011304D"/>
    <w:rsid w:val="001134DA"/>
    <w:rsid w:val="0011372B"/>
    <w:rsid w:val="00113D8F"/>
    <w:rsid w:val="001140FA"/>
    <w:rsid w:val="001141CF"/>
    <w:rsid w:val="00114379"/>
    <w:rsid w:val="00114650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6C"/>
    <w:rsid w:val="001158D5"/>
    <w:rsid w:val="0011602A"/>
    <w:rsid w:val="00116339"/>
    <w:rsid w:val="00116A2D"/>
    <w:rsid w:val="0011733A"/>
    <w:rsid w:val="001175E6"/>
    <w:rsid w:val="001175EF"/>
    <w:rsid w:val="00117677"/>
    <w:rsid w:val="00117957"/>
    <w:rsid w:val="00117C78"/>
    <w:rsid w:val="001201EA"/>
    <w:rsid w:val="0012028C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6F2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94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A32"/>
    <w:rsid w:val="00135015"/>
    <w:rsid w:val="00135095"/>
    <w:rsid w:val="0013518E"/>
    <w:rsid w:val="00135517"/>
    <w:rsid w:val="00135829"/>
    <w:rsid w:val="00135884"/>
    <w:rsid w:val="001358A7"/>
    <w:rsid w:val="001358F4"/>
    <w:rsid w:val="00135AE1"/>
    <w:rsid w:val="00135CEC"/>
    <w:rsid w:val="0013612A"/>
    <w:rsid w:val="00136863"/>
    <w:rsid w:val="00136998"/>
    <w:rsid w:val="00136AAD"/>
    <w:rsid w:val="00136EA6"/>
    <w:rsid w:val="00137280"/>
    <w:rsid w:val="00137288"/>
    <w:rsid w:val="00137480"/>
    <w:rsid w:val="001375B9"/>
    <w:rsid w:val="001376F7"/>
    <w:rsid w:val="00137EA0"/>
    <w:rsid w:val="00140006"/>
    <w:rsid w:val="00140608"/>
    <w:rsid w:val="0014073C"/>
    <w:rsid w:val="00140762"/>
    <w:rsid w:val="00140825"/>
    <w:rsid w:val="0014086C"/>
    <w:rsid w:val="00140B3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EAE"/>
    <w:rsid w:val="00143153"/>
    <w:rsid w:val="00143462"/>
    <w:rsid w:val="0014371C"/>
    <w:rsid w:val="001439B9"/>
    <w:rsid w:val="00143EFE"/>
    <w:rsid w:val="00143FFE"/>
    <w:rsid w:val="00144134"/>
    <w:rsid w:val="001442F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47DD4"/>
    <w:rsid w:val="001508E1"/>
    <w:rsid w:val="001510ED"/>
    <w:rsid w:val="001517AB"/>
    <w:rsid w:val="00151805"/>
    <w:rsid w:val="00151897"/>
    <w:rsid w:val="001519C8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A61"/>
    <w:rsid w:val="00157E1C"/>
    <w:rsid w:val="0016019C"/>
    <w:rsid w:val="001601C7"/>
    <w:rsid w:val="001602C2"/>
    <w:rsid w:val="001603B9"/>
    <w:rsid w:val="00160452"/>
    <w:rsid w:val="00160674"/>
    <w:rsid w:val="00160786"/>
    <w:rsid w:val="00160AE9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96A"/>
    <w:rsid w:val="00170E05"/>
    <w:rsid w:val="00170E8D"/>
    <w:rsid w:val="001715B4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8FC"/>
    <w:rsid w:val="00173A00"/>
    <w:rsid w:val="00173D38"/>
    <w:rsid w:val="001742A6"/>
    <w:rsid w:val="00174DDB"/>
    <w:rsid w:val="00174E81"/>
    <w:rsid w:val="00175009"/>
    <w:rsid w:val="001752EC"/>
    <w:rsid w:val="0017592B"/>
    <w:rsid w:val="00175A6E"/>
    <w:rsid w:val="00175B5A"/>
    <w:rsid w:val="00175EF2"/>
    <w:rsid w:val="00176414"/>
    <w:rsid w:val="00176A5F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437"/>
    <w:rsid w:val="001817BA"/>
    <w:rsid w:val="00181B3A"/>
    <w:rsid w:val="00181E7C"/>
    <w:rsid w:val="001820B2"/>
    <w:rsid w:val="001821E9"/>
    <w:rsid w:val="0018246F"/>
    <w:rsid w:val="00182718"/>
    <w:rsid w:val="001827D3"/>
    <w:rsid w:val="001829A5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2DA"/>
    <w:rsid w:val="0018767B"/>
    <w:rsid w:val="00187DAC"/>
    <w:rsid w:val="001908C5"/>
    <w:rsid w:val="00190927"/>
    <w:rsid w:val="00190BD5"/>
    <w:rsid w:val="00190C5A"/>
    <w:rsid w:val="00190D28"/>
    <w:rsid w:val="0019103A"/>
    <w:rsid w:val="00191727"/>
    <w:rsid w:val="00191EBF"/>
    <w:rsid w:val="00192338"/>
    <w:rsid w:val="00192589"/>
    <w:rsid w:val="001925E5"/>
    <w:rsid w:val="001926E0"/>
    <w:rsid w:val="001929F7"/>
    <w:rsid w:val="00193924"/>
    <w:rsid w:val="00193987"/>
    <w:rsid w:val="00193EEE"/>
    <w:rsid w:val="001946AE"/>
    <w:rsid w:val="00194955"/>
    <w:rsid w:val="00195119"/>
    <w:rsid w:val="0019553E"/>
    <w:rsid w:val="00195657"/>
    <w:rsid w:val="0019573B"/>
    <w:rsid w:val="0019592C"/>
    <w:rsid w:val="00196085"/>
    <w:rsid w:val="001961B8"/>
    <w:rsid w:val="00196B90"/>
    <w:rsid w:val="00196DE8"/>
    <w:rsid w:val="00196FF4"/>
    <w:rsid w:val="0019734F"/>
    <w:rsid w:val="00197AEF"/>
    <w:rsid w:val="00197FFD"/>
    <w:rsid w:val="001A0303"/>
    <w:rsid w:val="001A0313"/>
    <w:rsid w:val="001A0676"/>
    <w:rsid w:val="001A067A"/>
    <w:rsid w:val="001A06C8"/>
    <w:rsid w:val="001A0E29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C33"/>
    <w:rsid w:val="001A5F7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0DF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BAF"/>
    <w:rsid w:val="001B6731"/>
    <w:rsid w:val="001B6B6B"/>
    <w:rsid w:val="001B70CF"/>
    <w:rsid w:val="001B748B"/>
    <w:rsid w:val="001B7905"/>
    <w:rsid w:val="001C0085"/>
    <w:rsid w:val="001C063F"/>
    <w:rsid w:val="001C0797"/>
    <w:rsid w:val="001C0874"/>
    <w:rsid w:val="001C0883"/>
    <w:rsid w:val="001C12A0"/>
    <w:rsid w:val="001C16A9"/>
    <w:rsid w:val="001C19EB"/>
    <w:rsid w:val="001C1E53"/>
    <w:rsid w:val="001C211D"/>
    <w:rsid w:val="001C24F0"/>
    <w:rsid w:val="001C2A8B"/>
    <w:rsid w:val="001C3434"/>
    <w:rsid w:val="001C3474"/>
    <w:rsid w:val="001C3687"/>
    <w:rsid w:val="001C3DC6"/>
    <w:rsid w:val="001C3E02"/>
    <w:rsid w:val="001C465A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7D0"/>
    <w:rsid w:val="001D0B94"/>
    <w:rsid w:val="001D1258"/>
    <w:rsid w:val="001D19F8"/>
    <w:rsid w:val="001D1CFF"/>
    <w:rsid w:val="001D1FD9"/>
    <w:rsid w:val="001D2B3C"/>
    <w:rsid w:val="001D2E6C"/>
    <w:rsid w:val="001D2F8F"/>
    <w:rsid w:val="001D35DC"/>
    <w:rsid w:val="001D43C0"/>
    <w:rsid w:val="001D448E"/>
    <w:rsid w:val="001D44BB"/>
    <w:rsid w:val="001D4969"/>
    <w:rsid w:val="001D4AF0"/>
    <w:rsid w:val="001D4F24"/>
    <w:rsid w:val="001D506F"/>
    <w:rsid w:val="001D57BC"/>
    <w:rsid w:val="001D65DA"/>
    <w:rsid w:val="001D6823"/>
    <w:rsid w:val="001D6E61"/>
    <w:rsid w:val="001D6F30"/>
    <w:rsid w:val="001D7260"/>
    <w:rsid w:val="001D7676"/>
    <w:rsid w:val="001D7816"/>
    <w:rsid w:val="001D7ADE"/>
    <w:rsid w:val="001D7B96"/>
    <w:rsid w:val="001D7E49"/>
    <w:rsid w:val="001D7FE2"/>
    <w:rsid w:val="001E09F4"/>
    <w:rsid w:val="001E0A73"/>
    <w:rsid w:val="001E111F"/>
    <w:rsid w:val="001E1284"/>
    <w:rsid w:val="001E1472"/>
    <w:rsid w:val="001E1524"/>
    <w:rsid w:val="001E16D8"/>
    <w:rsid w:val="001E1710"/>
    <w:rsid w:val="001E1D3C"/>
    <w:rsid w:val="001E1DDA"/>
    <w:rsid w:val="001E1F45"/>
    <w:rsid w:val="001E220A"/>
    <w:rsid w:val="001E251E"/>
    <w:rsid w:val="001E266E"/>
    <w:rsid w:val="001E2890"/>
    <w:rsid w:val="001E2935"/>
    <w:rsid w:val="001E2EEF"/>
    <w:rsid w:val="001E3188"/>
    <w:rsid w:val="001E31D1"/>
    <w:rsid w:val="001E32BE"/>
    <w:rsid w:val="001E3A45"/>
    <w:rsid w:val="001E3B4B"/>
    <w:rsid w:val="001E420B"/>
    <w:rsid w:val="001E4704"/>
    <w:rsid w:val="001E5AB5"/>
    <w:rsid w:val="001E5BB2"/>
    <w:rsid w:val="001E5BBC"/>
    <w:rsid w:val="001E5D1A"/>
    <w:rsid w:val="001E5D1F"/>
    <w:rsid w:val="001E6313"/>
    <w:rsid w:val="001E6BDA"/>
    <w:rsid w:val="001E6C1B"/>
    <w:rsid w:val="001E6F4C"/>
    <w:rsid w:val="001E7173"/>
    <w:rsid w:val="001E719A"/>
    <w:rsid w:val="001E750C"/>
    <w:rsid w:val="001E7A8F"/>
    <w:rsid w:val="001E7D26"/>
    <w:rsid w:val="001E7E75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CE3"/>
    <w:rsid w:val="001F2E08"/>
    <w:rsid w:val="001F3034"/>
    <w:rsid w:val="001F33A0"/>
    <w:rsid w:val="001F35A8"/>
    <w:rsid w:val="001F35F1"/>
    <w:rsid w:val="001F39AB"/>
    <w:rsid w:val="001F43E9"/>
    <w:rsid w:val="001F45E8"/>
    <w:rsid w:val="001F4E57"/>
    <w:rsid w:val="001F53A2"/>
    <w:rsid w:val="001F54E2"/>
    <w:rsid w:val="001F5B6B"/>
    <w:rsid w:val="001F5C95"/>
    <w:rsid w:val="001F5C9E"/>
    <w:rsid w:val="001F5E73"/>
    <w:rsid w:val="001F5ED8"/>
    <w:rsid w:val="001F5EFE"/>
    <w:rsid w:val="001F5F10"/>
    <w:rsid w:val="001F644E"/>
    <w:rsid w:val="001F6E45"/>
    <w:rsid w:val="001F7260"/>
    <w:rsid w:val="001F7317"/>
    <w:rsid w:val="001F798D"/>
    <w:rsid w:val="001F7D5C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8FE"/>
    <w:rsid w:val="00201A5F"/>
    <w:rsid w:val="00201B59"/>
    <w:rsid w:val="00201DEC"/>
    <w:rsid w:val="00201E68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D58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6CD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7DC"/>
    <w:rsid w:val="00216B17"/>
    <w:rsid w:val="00216BBF"/>
    <w:rsid w:val="00216D0D"/>
    <w:rsid w:val="00216D6F"/>
    <w:rsid w:val="00217135"/>
    <w:rsid w:val="0021797D"/>
    <w:rsid w:val="00217C32"/>
    <w:rsid w:val="00217CE8"/>
    <w:rsid w:val="0022003A"/>
    <w:rsid w:val="002202EC"/>
    <w:rsid w:val="002204ED"/>
    <w:rsid w:val="00220568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3E64"/>
    <w:rsid w:val="00224A38"/>
    <w:rsid w:val="00224A9B"/>
    <w:rsid w:val="0022657F"/>
    <w:rsid w:val="0022698B"/>
    <w:rsid w:val="002269A7"/>
    <w:rsid w:val="00226A52"/>
    <w:rsid w:val="00226AE0"/>
    <w:rsid w:val="00226BD3"/>
    <w:rsid w:val="00226FE2"/>
    <w:rsid w:val="00227236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32"/>
    <w:rsid w:val="002303E8"/>
    <w:rsid w:val="00230AD3"/>
    <w:rsid w:val="00230BB1"/>
    <w:rsid w:val="0023124C"/>
    <w:rsid w:val="002314EE"/>
    <w:rsid w:val="00231740"/>
    <w:rsid w:val="00231B71"/>
    <w:rsid w:val="00231C2A"/>
    <w:rsid w:val="00231D67"/>
    <w:rsid w:val="00231F8D"/>
    <w:rsid w:val="00232149"/>
    <w:rsid w:val="00232191"/>
    <w:rsid w:val="0023287C"/>
    <w:rsid w:val="00232E9D"/>
    <w:rsid w:val="0023324F"/>
    <w:rsid w:val="002338CF"/>
    <w:rsid w:val="002344C8"/>
    <w:rsid w:val="002349C5"/>
    <w:rsid w:val="00234B73"/>
    <w:rsid w:val="002351ED"/>
    <w:rsid w:val="00235581"/>
    <w:rsid w:val="00235698"/>
    <w:rsid w:val="00236711"/>
    <w:rsid w:val="00236B66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3"/>
    <w:rsid w:val="00242B2A"/>
    <w:rsid w:val="00242CAE"/>
    <w:rsid w:val="00243261"/>
    <w:rsid w:val="00243ACD"/>
    <w:rsid w:val="00243FCB"/>
    <w:rsid w:val="0024445A"/>
    <w:rsid w:val="00244606"/>
    <w:rsid w:val="00244924"/>
    <w:rsid w:val="002449F4"/>
    <w:rsid w:val="00244FEA"/>
    <w:rsid w:val="0024520E"/>
    <w:rsid w:val="0024530E"/>
    <w:rsid w:val="00245492"/>
    <w:rsid w:val="002455B4"/>
    <w:rsid w:val="00245A41"/>
    <w:rsid w:val="00245B70"/>
    <w:rsid w:val="00245D7D"/>
    <w:rsid w:val="00245E39"/>
    <w:rsid w:val="00245FBA"/>
    <w:rsid w:val="00246BEB"/>
    <w:rsid w:val="00246C52"/>
    <w:rsid w:val="00246EB6"/>
    <w:rsid w:val="00247330"/>
    <w:rsid w:val="002475BE"/>
    <w:rsid w:val="00247660"/>
    <w:rsid w:val="0024785A"/>
    <w:rsid w:val="00247C92"/>
    <w:rsid w:val="00247DD1"/>
    <w:rsid w:val="0025010D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0CC"/>
    <w:rsid w:val="002524F6"/>
    <w:rsid w:val="002530D6"/>
    <w:rsid w:val="002530D9"/>
    <w:rsid w:val="0025325D"/>
    <w:rsid w:val="002533FF"/>
    <w:rsid w:val="00253400"/>
    <w:rsid w:val="00253741"/>
    <w:rsid w:val="002537F5"/>
    <w:rsid w:val="00253905"/>
    <w:rsid w:val="0025429A"/>
    <w:rsid w:val="002546D5"/>
    <w:rsid w:val="00255DA1"/>
    <w:rsid w:val="0025673C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45"/>
    <w:rsid w:val="002617F6"/>
    <w:rsid w:val="00261D05"/>
    <w:rsid w:val="002623AC"/>
    <w:rsid w:val="00262979"/>
    <w:rsid w:val="00262D6F"/>
    <w:rsid w:val="00263038"/>
    <w:rsid w:val="002631DC"/>
    <w:rsid w:val="0026382D"/>
    <w:rsid w:val="0026385F"/>
    <w:rsid w:val="00263DD9"/>
    <w:rsid w:val="00264256"/>
    <w:rsid w:val="0026432F"/>
    <w:rsid w:val="0026455A"/>
    <w:rsid w:val="0026457E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57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339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9B4"/>
    <w:rsid w:val="00277512"/>
    <w:rsid w:val="002777E4"/>
    <w:rsid w:val="00277E66"/>
    <w:rsid w:val="002801E2"/>
    <w:rsid w:val="00280612"/>
    <w:rsid w:val="0028073A"/>
    <w:rsid w:val="00280817"/>
    <w:rsid w:val="00280960"/>
    <w:rsid w:val="0028164E"/>
    <w:rsid w:val="0028168F"/>
    <w:rsid w:val="002825CE"/>
    <w:rsid w:val="00283165"/>
    <w:rsid w:val="002832E7"/>
    <w:rsid w:val="00283AC9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90"/>
    <w:rsid w:val="00292540"/>
    <w:rsid w:val="002926F9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0A1"/>
    <w:rsid w:val="002A025C"/>
    <w:rsid w:val="002A0581"/>
    <w:rsid w:val="002A05EF"/>
    <w:rsid w:val="002A0724"/>
    <w:rsid w:val="002A133E"/>
    <w:rsid w:val="002A1A57"/>
    <w:rsid w:val="002A1DA1"/>
    <w:rsid w:val="002A205B"/>
    <w:rsid w:val="002A2FB8"/>
    <w:rsid w:val="002A31FF"/>
    <w:rsid w:val="002A3668"/>
    <w:rsid w:val="002A3771"/>
    <w:rsid w:val="002A37C5"/>
    <w:rsid w:val="002A39FD"/>
    <w:rsid w:val="002A3AFD"/>
    <w:rsid w:val="002A3B12"/>
    <w:rsid w:val="002A4102"/>
    <w:rsid w:val="002A4918"/>
    <w:rsid w:val="002A4B7D"/>
    <w:rsid w:val="002A4E20"/>
    <w:rsid w:val="002A4E4E"/>
    <w:rsid w:val="002A523D"/>
    <w:rsid w:val="002A53EB"/>
    <w:rsid w:val="002A5FC1"/>
    <w:rsid w:val="002A6B52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F72"/>
    <w:rsid w:val="002B1F93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4D6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2F9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5E14"/>
    <w:rsid w:val="002C5EB6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5E"/>
    <w:rsid w:val="002D09B3"/>
    <w:rsid w:val="002D0EA2"/>
    <w:rsid w:val="002D1258"/>
    <w:rsid w:val="002D13B7"/>
    <w:rsid w:val="002D1D4C"/>
    <w:rsid w:val="002D2A64"/>
    <w:rsid w:val="002D2B4E"/>
    <w:rsid w:val="002D3968"/>
    <w:rsid w:val="002D425A"/>
    <w:rsid w:val="002D4314"/>
    <w:rsid w:val="002D43CD"/>
    <w:rsid w:val="002D452A"/>
    <w:rsid w:val="002D4A54"/>
    <w:rsid w:val="002D4E37"/>
    <w:rsid w:val="002D52E0"/>
    <w:rsid w:val="002D5843"/>
    <w:rsid w:val="002D5C33"/>
    <w:rsid w:val="002D5DEA"/>
    <w:rsid w:val="002D6127"/>
    <w:rsid w:val="002D61BE"/>
    <w:rsid w:val="002D61F0"/>
    <w:rsid w:val="002D6624"/>
    <w:rsid w:val="002D7235"/>
    <w:rsid w:val="002D74AE"/>
    <w:rsid w:val="002D76E8"/>
    <w:rsid w:val="002D7727"/>
    <w:rsid w:val="002E0E94"/>
    <w:rsid w:val="002E15A5"/>
    <w:rsid w:val="002E16BC"/>
    <w:rsid w:val="002E1A39"/>
    <w:rsid w:val="002E1D12"/>
    <w:rsid w:val="002E242F"/>
    <w:rsid w:val="002E25D2"/>
    <w:rsid w:val="002E2683"/>
    <w:rsid w:val="002E2738"/>
    <w:rsid w:val="002E2923"/>
    <w:rsid w:val="002E2A76"/>
    <w:rsid w:val="002E2C70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0F3"/>
    <w:rsid w:val="002E7780"/>
    <w:rsid w:val="002F0045"/>
    <w:rsid w:val="002F00F0"/>
    <w:rsid w:val="002F025B"/>
    <w:rsid w:val="002F0684"/>
    <w:rsid w:val="002F09C0"/>
    <w:rsid w:val="002F0ADB"/>
    <w:rsid w:val="002F0E34"/>
    <w:rsid w:val="002F1E69"/>
    <w:rsid w:val="002F2AE0"/>
    <w:rsid w:val="002F31C4"/>
    <w:rsid w:val="002F322F"/>
    <w:rsid w:val="002F3F16"/>
    <w:rsid w:val="002F411A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5CC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9"/>
    <w:rsid w:val="00302FEF"/>
    <w:rsid w:val="0030318E"/>
    <w:rsid w:val="00304556"/>
    <w:rsid w:val="00304AC5"/>
    <w:rsid w:val="00304C9E"/>
    <w:rsid w:val="00306441"/>
    <w:rsid w:val="003065FB"/>
    <w:rsid w:val="00306B2B"/>
    <w:rsid w:val="00306ED2"/>
    <w:rsid w:val="00306F89"/>
    <w:rsid w:val="0030749E"/>
    <w:rsid w:val="00307B27"/>
    <w:rsid w:val="00307E05"/>
    <w:rsid w:val="00307F28"/>
    <w:rsid w:val="003101DC"/>
    <w:rsid w:val="0031049F"/>
    <w:rsid w:val="00310776"/>
    <w:rsid w:val="00310CC6"/>
    <w:rsid w:val="00310F30"/>
    <w:rsid w:val="00311328"/>
    <w:rsid w:val="00311642"/>
    <w:rsid w:val="00311761"/>
    <w:rsid w:val="00311941"/>
    <w:rsid w:val="003124CC"/>
    <w:rsid w:val="00312709"/>
    <w:rsid w:val="00313765"/>
    <w:rsid w:val="003137A0"/>
    <w:rsid w:val="00313BC1"/>
    <w:rsid w:val="00313C4F"/>
    <w:rsid w:val="00314051"/>
    <w:rsid w:val="003141C2"/>
    <w:rsid w:val="00314CBB"/>
    <w:rsid w:val="00315514"/>
    <w:rsid w:val="0031599D"/>
    <w:rsid w:val="00315A1F"/>
    <w:rsid w:val="00316064"/>
    <w:rsid w:val="00316B6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5AC"/>
    <w:rsid w:val="00323E9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EF"/>
    <w:rsid w:val="00332123"/>
    <w:rsid w:val="003321C3"/>
    <w:rsid w:val="003324CE"/>
    <w:rsid w:val="00332962"/>
    <w:rsid w:val="00334E18"/>
    <w:rsid w:val="00335250"/>
    <w:rsid w:val="00335670"/>
    <w:rsid w:val="0033572D"/>
    <w:rsid w:val="0033592C"/>
    <w:rsid w:val="00335E2A"/>
    <w:rsid w:val="00336111"/>
    <w:rsid w:val="00336780"/>
    <w:rsid w:val="003367C5"/>
    <w:rsid w:val="00336DAD"/>
    <w:rsid w:val="00336DB3"/>
    <w:rsid w:val="00337065"/>
    <w:rsid w:val="00337B29"/>
    <w:rsid w:val="00337C71"/>
    <w:rsid w:val="003406B1"/>
    <w:rsid w:val="00340A09"/>
    <w:rsid w:val="00340CC6"/>
    <w:rsid w:val="00340E58"/>
    <w:rsid w:val="00341087"/>
    <w:rsid w:val="0034151A"/>
    <w:rsid w:val="00341706"/>
    <w:rsid w:val="00341CFA"/>
    <w:rsid w:val="0034246D"/>
    <w:rsid w:val="00342B46"/>
    <w:rsid w:val="0034305B"/>
    <w:rsid w:val="00343132"/>
    <w:rsid w:val="00343C24"/>
    <w:rsid w:val="00343FA6"/>
    <w:rsid w:val="00344725"/>
    <w:rsid w:val="00344901"/>
    <w:rsid w:val="0034511B"/>
    <w:rsid w:val="003453BF"/>
    <w:rsid w:val="00345DD7"/>
    <w:rsid w:val="00346572"/>
    <w:rsid w:val="0034719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767"/>
    <w:rsid w:val="00354FE6"/>
    <w:rsid w:val="003552C6"/>
    <w:rsid w:val="003558FD"/>
    <w:rsid w:val="00355A83"/>
    <w:rsid w:val="003562D7"/>
    <w:rsid w:val="00356353"/>
    <w:rsid w:val="003567C9"/>
    <w:rsid w:val="003569E4"/>
    <w:rsid w:val="00356CEC"/>
    <w:rsid w:val="003572DE"/>
    <w:rsid w:val="00357457"/>
    <w:rsid w:val="00357659"/>
    <w:rsid w:val="00357712"/>
    <w:rsid w:val="0035791A"/>
    <w:rsid w:val="00357CAE"/>
    <w:rsid w:val="00357DED"/>
    <w:rsid w:val="00360271"/>
    <w:rsid w:val="003604DB"/>
    <w:rsid w:val="00360DF6"/>
    <w:rsid w:val="003617B5"/>
    <w:rsid w:val="0036185C"/>
    <w:rsid w:val="00361B1A"/>
    <w:rsid w:val="0036227D"/>
    <w:rsid w:val="0036262C"/>
    <w:rsid w:val="00362B09"/>
    <w:rsid w:val="00362C5A"/>
    <w:rsid w:val="00362C86"/>
    <w:rsid w:val="00362DC5"/>
    <w:rsid w:val="003635B6"/>
    <w:rsid w:val="00363FC9"/>
    <w:rsid w:val="003641DC"/>
    <w:rsid w:val="00365023"/>
    <w:rsid w:val="00365644"/>
    <w:rsid w:val="0036590C"/>
    <w:rsid w:val="003665C5"/>
    <w:rsid w:val="00366B3A"/>
    <w:rsid w:val="00366F0F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9F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2A6"/>
    <w:rsid w:val="00381B1B"/>
    <w:rsid w:val="003821E7"/>
    <w:rsid w:val="00382903"/>
    <w:rsid w:val="00383185"/>
    <w:rsid w:val="003833A9"/>
    <w:rsid w:val="00383A4D"/>
    <w:rsid w:val="00383D4B"/>
    <w:rsid w:val="00383DDB"/>
    <w:rsid w:val="003842A8"/>
    <w:rsid w:val="00384747"/>
    <w:rsid w:val="003848D9"/>
    <w:rsid w:val="00384BC0"/>
    <w:rsid w:val="00384F3E"/>
    <w:rsid w:val="003852CC"/>
    <w:rsid w:val="00385A70"/>
    <w:rsid w:val="00385BD7"/>
    <w:rsid w:val="0038664C"/>
    <w:rsid w:val="00386688"/>
    <w:rsid w:val="003866F7"/>
    <w:rsid w:val="00386A15"/>
    <w:rsid w:val="00386B71"/>
    <w:rsid w:val="0038702D"/>
    <w:rsid w:val="003870BC"/>
    <w:rsid w:val="0038732E"/>
    <w:rsid w:val="00387386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7C7"/>
    <w:rsid w:val="003929BE"/>
    <w:rsid w:val="00392A1F"/>
    <w:rsid w:val="00392DB8"/>
    <w:rsid w:val="00393153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24"/>
    <w:rsid w:val="003956FE"/>
    <w:rsid w:val="003958F1"/>
    <w:rsid w:val="0039598F"/>
    <w:rsid w:val="0039610F"/>
    <w:rsid w:val="003962EC"/>
    <w:rsid w:val="003965AE"/>
    <w:rsid w:val="00396643"/>
    <w:rsid w:val="0039665F"/>
    <w:rsid w:val="00396946"/>
    <w:rsid w:val="00396BBB"/>
    <w:rsid w:val="00397292"/>
    <w:rsid w:val="003976DD"/>
    <w:rsid w:val="003978B8"/>
    <w:rsid w:val="00397AD4"/>
    <w:rsid w:val="00397C89"/>
    <w:rsid w:val="003A0311"/>
    <w:rsid w:val="003A0736"/>
    <w:rsid w:val="003A092E"/>
    <w:rsid w:val="003A09D3"/>
    <w:rsid w:val="003A0B01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87C"/>
    <w:rsid w:val="003A2D39"/>
    <w:rsid w:val="003A2FE7"/>
    <w:rsid w:val="003A349E"/>
    <w:rsid w:val="003A3725"/>
    <w:rsid w:val="003A38AC"/>
    <w:rsid w:val="003A3B78"/>
    <w:rsid w:val="003A42BB"/>
    <w:rsid w:val="003A44AA"/>
    <w:rsid w:val="003A45FB"/>
    <w:rsid w:val="003A47C9"/>
    <w:rsid w:val="003A48FC"/>
    <w:rsid w:val="003A4E82"/>
    <w:rsid w:val="003A523B"/>
    <w:rsid w:val="003A5865"/>
    <w:rsid w:val="003A590E"/>
    <w:rsid w:val="003A5CDF"/>
    <w:rsid w:val="003A632A"/>
    <w:rsid w:val="003A6330"/>
    <w:rsid w:val="003A6619"/>
    <w:rsid w:val="003A6CC0"/>
    <w:rsid w:val="003A71E1"/>
    <w:rsid w:val="003A72BC"/>
    <w:rsid w:val="003A76A9"/>
    <w:rsid w:val="003A7747"/>
    <w:rsid w:val="003B0299"/>
    <w:rsid w:val="003B02CE"/>
    <w:rsid w:val="003B0B4D"/>
    <w:rsid w:val="003B0E72"/>
    <w:rsid w:val="003B1F86"/>
    <w:rsid w:val="003B248F"/>
    <w:rsid w:val="003B2B79"/>
    <w:rsid w:val="003B2C70"/>
    <w:rsid w:val="003B30DF"/>
    <w:rsid w:val="003B3171"/>
    <w:rsid w:val="003B3D65"/>
    <w:rsid w:val="003B3E56"/>
    <w:rsid w:val="003B4039"/>
    <w:rsid w:val="003B4482"/>
    <w:rsid w:val="003B495C"/>
    <w:rsid w:val="003B4B90"/>
    <w:rsid w:val="003B4D9B"/>
    <w:rsid w:val="003B4E9C"/>
    <w:rsid w:val="003B5345"/>
    <w:rsid w:val="003B54C3"/>
    <w:rsid w:val="003B570F"/>
    <w:rsid w:val="003B581C"/>
    <w:rsid w:val="003B5B57"/>
    <w:rsid w:val="003B5B7E"/>
    <w:rsid w:val="003B5BCB"/>
    <w:rsid w:val="003B5E30"/>
    <w:rsid w:val="003B6574"/>
    <w:rsid w:val="003B6E3B"/>
    <w:rsid w:val="003B6FCB"/>
    <w:rsid w:val="003B7020"/>
    <w:rsid w:val="003B7294"/>
    <w:rsid w:val="003B76FE"/>
    <w:rsid w:val="003C009A"/>
    <w:rsid w:val="003C07D7"/>
    <w:rsid w:val="003C0985"/>
    <w:rsid w:val="003C0EFA"/>
    <w:rsid w:val="003C10B8"/>
    <w:rsid w:val="003C134E"/>
    <w:rsid w:val="003C2C9D"/>
    <w:rsid w:val="003C3B73"/>
    <w:rsid w:val="003C3D6E"/>
    <w:rsid w:val="003C3E24"/>
    <w:rsid w:val="003C3E87"/>
    <w:rsid w:val="003C3F8B"/>
    <w:rsid w:val="003C4213"/>
    <w:rsid w:val="003C4250"/>
    <w:rsid w:val="003C44DB"/>
    <w:rsid w:val="003C4F25"/>
    <w:rsid w:val="003C64CD"/>
    <w:rsid w:val="003C6580"/>
    <w:rsid w:val="003C67F3"/>
    <w:rsid w:val="003C68EC"/>
    <w:rsid w:val="003C6CCB"/>
    <w:rsid w:val="003C6DA9"/>
    <w:rsid w:val="003C7639"/>
    <w:rsid w:val="003C7855"/>
    <w:rsid w:val="003D0240"/>
    <w:rsid w:val="003D0472"/>
    <w:rsid w:val="003D0580"/>
    <w:rsid w:val="003D06A7"/>
    <w:rsid w:val="003D0868"/>
    <w:rsid w:val="003D09DA"/>
    <w:rsid w:val="003D0D75"/>
    <w:rsid w:val="003D1F11"/>
    <w:rsid w:val="003D22AC"/>
    <w:rsid w:val="003D2339"/>
    <w:rsid w:val="003D26AA"/>
    <w:rsid w:val="003D2CBB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CFC"/>
    <w:rsid w:val="003D740C"/>
    <w:rsid w:val="003D79E8"/>
    <w:rsid w:val="003E0487"/>
    <w:rsid w:val="003E04B2"/>
    <w:rsid w:val="003E089F"/>
    <w:rsid w:val="003E0974"/>
    <w:rsid w:val="003E0ADB"/>
    <w:rsid w:val="003E0CE4"/>
    <w:rsid w:val="003E16FD"/>
    <w:rsid w:val="003E1868"/>
    <w:rsid w:val="003E1B00"/>
    <w:rsid w:val="003E1CF4"/>
    <w:rsid w:val="003E1E3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1DA"/>
    <w:rsid w:val="003E597D"/>
    <w:rsid w:val="003E6289"/>
    <w:rsid w:val="003E6592"/>
    <w:rsid w:val="003E679D"/>
    <w:rsid w:val="003E6800"/>
    <w:rsid w:val="003E691B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23"/>
    <w:rsid w:val="003F148D"/>
    <w:rsid w:val="003F1B6D"/>
    <w:rsid w:val="003F1BC1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08C"/>
    <w:rsid w:val="003F348A"/>
    <w:rsid w:val="003F40B8"/>
    <w:rsid w:val="003F4933"/>
    <w:rsid w:val="003F4977"/>
    <w:rsid w:val="003F4A21"/>
    <w:rsid w:val="003F4E1C"/>
    <w:rsid w:val="003F536B"/>
    <w:rsid w:val="003F560A"/>
    <w:rsid w:val="003F574F"/>
    <w:rsid w:val="003F586D"/>
    <w:rsid w:val="003F5FEA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90C"/>
    <w:rsid w:val="003F79DD"/>
    <w:rsid w:val="003F7A7C"/>
    <w:rsid w:val="003F7DFF"/>
    <w:rsid w:val="0040015E"/>
    <w:rsid w:val="00400427"/>
    <w:rsid w:val="00400615"/>
    <w:rsid w:val="00400D86"/>
    <w:rsid w:val="004010EF"/>
    <w:rsid w:val="00401223"/>
    <w:rsid w:val="00401470"/>
    <w:rsid w:val="004017C6"/>
    <w:rsid w:val="00402160"/>
    <w:rsid w:val="004021B5"/>
    <w:rsid w:val="004024AB"/>
    <w:rsid w:val="004024FC"/>
    <w:rsid w:val="00402DC4"/>
    <w:rsid w:val="00402F2C"/>
    <w:rsid w:val="0040303D"/>
    <w:rsid w:val="0040338E"/>
    <w:rsid w:val="0040379F"/>
    <w:rsid w:val="00403805"/>
    <w:rsid w:val="00403F25"/>
    <w:rsid w:val="00404011"/>
    <w:rsid w:val="0040495B"/>
    <w:rsid w:val="00404CB1"/>
    <w:rsid w:val="00404D4D"/>
    <w:rsid w:val="00404FCC"/>
    <w:rsid w:val="004051E0"/>
    <w:rsid w:val="004052D7"/>
    <w:rsid w:val="00405898"/>
    <w:rsid w:val="00405A9F"/>
    <w:rsid w:val="00405BF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081"/>
    <w:rsid w:val="00411230"/>
    <w:rsid w:val="00411472"/>
    <w:rsid w:val="004116C3"/>
    <w:rsid w:val="004118C9"/>
    <w:rsid w:val="0041249C"/>
    <w:rsid w:val="00412648"/>
    <w:rsid w:val="00412697"/>
    <w:rsid w:val="00413369"/>
    <w:rsid w:val="0041359F"/>
    <w:rsid w:val="004145AE"/>
    <w:rsid w:val="004147F4"/>
    <w:rsid w:val="00414AB1"/>
    <w:rsid w:val="00414C3F"/>
    <w:rsid w:val="0041539C"/>
    <w:rsid w:val="00415480"/>
    <w:rsid w:val="0041577E"/>
    <w:rsid w:val="004157F6"/>
    <w:rsid w:val="004158F1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2B"/>
    <w:rsid w:val="00420249"/>
    <w:rsid w:val="004203CF"/>
    <w:rsid w:val="00420755"/>
    <w:rsid w:val="00420ACD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26A"/>
    <w:rsid w:val="004253B1"/>
    <w:rsid w:val="004256BD"/>
    <w:rsid w:val="00425AFF"/>
    <w:rsid w:val="00425C97"/>
    <w:rsid w:val="00425FFD"/>
    <w:rsid w:val="004262F8"/>
    <w:rsid w:val="00426442"/>
    <w:rsid w:val="0042654A"/>
    <w:rsid w:val="00426A93"/>
    <w:rsid w:val="00426D1A"/>
    <w:rsid w:val="00426DFA"/>
    <w:rsid w:val="0042709F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0A4"/>
    <w:rsid w:val="0043270B"/>
    <w:rsid w:val="00432780"/>
    <w:rsid w:val="00432F8F"/>
    <w:rsid w:val="00432F9E"/>
    <w:rsid w:val="00433106"/>
    <w:rsid w:val="0043359F"/>
    <w:rsid w:val="004337BA"/>
    <w:rsid w:val="00433D8A"/>
    <w:rsid w:val="00434066"/>
    <w:rsid w:val="00434754"/>
    <w:rsid w:val="0043480E"/>
    <w:rsid w:val="00434C24"/>
    <w:rsid w:val="00434D46"/>
    <w:rsid w:val="004351F4"/>
    <w:rsid w:val="00435235"/>
    <w:rsid w:val="00435248"/>
    <w:rsid w:val="004352EE"/>
    <w:rsid w:val="0043542F"/>
    <w:rsid w:val="004355EB"/>
    <w:rsid w:val="00435602"/>
    <w:rsid w:val="004356FA"/>
    <w:rsid w:val="004358F4"/>
    <w:rsid w:val="00435CCF"/>
    <w:rsid w:val="00436696"/>
    <w:rsid w:val="00436A3B"/>
    <w:rsid w:val="00436B7F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165"/>
    <w:rsid w:val="00443573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BB3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1F7F"/>
    <w:rsid w:val="004520FE"/>
    <w:rsid w:val="0045210D"/>
    <w:rsid w:val="00452167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2E2"/>
    <w:rsid w:val="004556C9"/>
    <w:rsid w:val="00455E20"/>
    <w:rsid w:val="00456114"/>
    <w:rsid w:val="0045623E"/>
    <w:rsid w:val="00456971"/>
    <w:rsid w:val="00456AC7"/>
    <w:rsid w:val="00456E02"/>
    <w:rsid w:val="0045742D"/>
    <w:rsid w:val="004574B0"/>
    <w:rsid w:val="00457C5E"/>
    <w:rsid w:val="0046026D"/>
    <w:rsid w:val="0046027A"/>
    <w:rsid w:val="0046051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E46"/>
    <w:rsid w:val="004622A1"/>
    <w:rsid w:val="004622D0"/>
    <w:rsid w:val="00462420"/>
    <w:rsid w:val="0046260A"/>
    <w:rsid w:val="0046281E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DA2"/>
    <w:rsid w:val="00464EE0"/>
    <w:rsid w:val="00465180"/>
    <w:rsid w:val="00465235"/>
    <w:rsid w:val="00465467"/>
    <w:rsid w:val="00465573"/>
    <w:rsid w:val="00465EB3"/>
    <w:rsid w:val="00465F82"/>
    <w:rsid w:val="004663D7"/>
    <w:rsid w:val="00467176"/>
    <w:rsid w:val="0047041E"/>
    <w:rsid w:val="00470628"/>
    <w:rsid w:val="00470750"/>
    <w:rsid w:val="00470893"/>
    <w:rsid w:val="00470A49"/>
    <w:rsid w:val="00470DF5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992"/>
    <w:rsid w:val="00475BC8"/>
    <w:rsid w:val="00475D13"/>
    <w:rsid w:val="00475E50"/>
    <w:rsid w:val="00475E54"/>
    <w:rsid w:val="00475F90"/>
    <w:rsid w:val="00476549"/>
    <w:rsid w:val="00476C75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82"/>
    <w:rsid w:val="00482ADC"/>
    <w:rsid w:val="00482C93"/>
    <w:rsid w:val="00482F79"/>
    <w:rsid w:val="00483D11"/>
    <w:rsid w:val="00483D20"/>
    <w:rsid w:val="0048406D"/>
    <w:rsid w:val="0048434D"/>
    <w:rsid w:val="004845D4"/>
    <w:rsid w:val="00484C46"/>
    <w:rsid w:val="00484DC1"/>
    <w:rsid w:val="00484F6E"/>
    <w:rsid w:val="0048542B"/>
    <w:rsid w:val="0048562E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66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1F7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6CC"/>
    <w:rsid w:val="004961DB"/>
    <w:rsid w:val="0049653E"/>
    <w:rsid w:val="00496BEF"/>
    <w:rsid w:val="00496DC2"/>
    <w:rsid w:val="00496E38"/>
    <w:rsid w:val="00497C03"/>
    <w:rsid w:val="004A01E1"/>
    <w:rsid w:val="004A03D8"/>
    <w:rsid w:val="004A0E00"/>
    <w:rsid w:val="004A15C7"/>
    <w:rsid w:val="004A15F7"/>
    <w:rsid w:val="004A1600"/>
    <w:rsid w:val="004A1AE5"/>
    <w:rsid w:val="004A1DAA"/>
    <w:rsid w:val="004A201F"/>
    <w:rsid w:val="004A2219"/>
    <w:rsid w:val="004A23B8"/>
    <w:rsid w:val="004A23C0"/>
    <w:rsid w:val="004A24B4"/>
    <w:rsid w:val="004A28D4"/>
    <w:rsid w:val="004A2908"/>
    <w:rsid w:val="004A29D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878"/>
    <w:rsid w:val="004A5D36"/>
    <w:rsid w:val="004A5ECB"/>
    <w:rsid w:val="004A631D"/>
    <w:rsid w:val="004A6B3C"/>
    <w:rsid w:val="004A705C"/>
    <w:rsid w:val="004A7172"/>
    <w:rsid w:val="004A7276"/>
    <w:rsid w:val="004A746B"/>
    <w:rsid w:val="004A770C"/>
    <w:rsid w:val="004A7EE7"/>
    <w:rsid w:val="004A7FB0"/>
    <w:rsid w:val="004B045B"/>
    <w:rsid w:val="004B0706"/>
    <w:rsid w:val="004B0780"/>
    <w:rsid w:val="004B0787"/>
    <w:rsid w:val="004B1313"/>
    <w:rsid w:val="004B169E"/>
    <w:rsid w:val="004B19BB"/>
    <w:rsid w:val="004B1C42"/>
    <w:rsid w:val="004B1F04"/>
    <w:rsid w:val="004B24DB"/>
    <w:rsid w:val="004B269E"/>
    <w:rsid w:val="004B2700"/>
    <w:rsid w:val="004B27C5"/>
    <w:rsid w:val="004B2B31"/>
    <w:rsid w:val="004B2C33"/>
    <w:rsid w:val="004B2CDB"/>
    <w:rsid w:val="004B2DE8"/>
    <w:rsid w:val="004B2F6E"/>
    <w:rsid w:val="004B315E"/>
    <w:rsid w:val="004B3C3F"/>
    <w:rsid w:val="004B45A2"/>
    <w:rsid w:val="004B46C3"/>
    <w:rsid w:val="004B4789"/>
    <w:rsid w:val="004B4A0F"/>
    <w:rsid w:val="004B4ECE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538"/>
    <w:rsid w:val="004C2F01"/>
    <w:rsid w:val="004C2FE3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5B3"/>
    <w:rsid w:val="004C660B"/>
    <w:rsid w:val="004C723A"/>
    <w:rsid w:val="004C730E"/>
    <w:rsid w:val="004C76E4"/>
    <w:rsid w:val="004C7739"/>
    <w:rsid w:val="004C7BDF"/>
    <w:rsid w:val="004C7ECE"/>
    <w:rsid w:val="004D0328"/>
    <w:rsid w:val="004D0E42"/>
    <w:rsid w:val="004D0FA5"/>
    <w:rsid w:val="004D1059"/>
    <w:rsid w:val="004D17E6"/>
    <w:rsid w:val="004D1A33"/>
    <w:rsid w:val="004D1A3E"/>
    <w:rsid w:val="004D1C2E"/>
    <w:rsid w:val="004D1C35"/>
    <w:rsid w:val="004D1D64"/>
    <w:rsid w:val="004D1DBB"/>
    <w:rsid w:val="004D2474"/>
    <w:rsid w:val="004D25BC"/>
    <w:rsid w:val="004D27C4"/>
    <w:rsid w:val="004D2E57"/>
    <w:rsid w:val="004D30AD"/>
    <w:rsid w:val="004D3251"/>
    <w:rsid w:val="004D3403"/>
    <w:rsid w:val="004D3821"/>
    <w:rsid w:val="004D39CA"/>
    <w:rsid w:val="004D40D5"/>
    <w:rsid w:val="004D4419"/>
    <w:rsid w:val="004D46F1"/>
    <w:rsid w:val="004D4968"/>
    <w:rsid w:val="004D4A13"/>
    <w:rsid w:val="004D4A8A"/>
    <w:rsid w:val="004D4ABF"/>
    <w:rsid w:val="004D50CC"/>
    <w:rsid w:val="004D58D1"/>
    <w:rsid w:val="004D5F02"/>
    <w:rsid w:val="004D602D"/>
    <w:rsid w:val="004D6464"/>
    <w:rsid w:val="004D65BA"/>
    <w:rsid w:val="004D68C0"/>
    <w:rsid w:val="004D70E1"/>
    <w:rsid w:val="004D710C"/>
    <w:rsid w:val="004D7E86"/>
    <w:rsid w:val="004E0033"/>
    <w:rsid w:val="004E00F1"/>
    <w:rsid w:val="004E015C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2B0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858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F50"/>
    <w:rsid w:val="004F3368"/>
    <w:rsid w:val="004F359A"/>
    <w:rsid w:val="004F3B74"/>
    <w:rsid w:val="004F3DD1"/>
    <w:rsid w:val="004F4E53"/>
    <w:rsid w:val="004F510A"/>
    <w:rsid w:val="004F55A4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742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BDE"/>
    <w:rsid w:val="00501D6C"/>
    <w:rsid w:val="00501F0D"/>
    <w:rsid w:val="005023DC"/>
    <w:rsid w:val="00502479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DB"/>
    <w:rsid w:val="00504BF5"/>
    <w:rsid w:val="00504C77"/>
    <w:rsid w:val="00504CBB"/>
    <w:rsid w:val="00504D9B"/>
    <w:rsid w:val="00504F81"/>
    <w:rsid w:val="005050E7"/>
    <w:rsid w:val="005055D4"/>
    <w:rsid w:val="0050562E"/>
    <w:rsid w:val="0050578C"/>
    <w:rsid w:val="005057FB"/>
    <w:rsid w:val="00505804"/>
    <w:rsid w:val="005058FE"/>
    <w:rsid w:val="00505A2A"/>
    <w:rsid w:val="00505B7C"/>
    <w:rsid w:val="00505D7E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75"/>
    <w:rsid w:val="00511599"/>
    <w:rsid w:val="005119CD"/>
    <w:rsid w:val="005119D6"/>
    <w:rsid w:val="00511E67"/>
    <w:rsid w:val="00511F39"/>
    <w:rsid w:val="00512697"/>
    <w:rsid w:val="0051272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26D"/>
    <w:rsid w:val="00515507"/>
    <w:rsid w:val="00515708"/>
    <w:rsid w:val="00515746"/>
    <w:rsid w:val="00515907"/>
    <w:rsid w:val="00515DC5"/>
    <w:rsid w:val="00515E2B"/>
    <w:rsid w:val="00516B96"/>
    <w:rsid w:val="00516E9E"/>
    <w:rsid w:val="005173A4"/>
    <w:rsid w:val="005179DC"/>
    <w:rsid w:val="0052001B"/>
    <w:rsid w:val="00520AE3"/>
    <w:rsid w:val="00521294"/>
    <w:rsid w:val="005218A4"/>
    <w:rsid w:val="00521D65"/>
    <w:rsid w:val="005221A4"/>
    <w:rsid w:val="00523366"/>
    <w:rsid w:val="0052381F"/>
    <w:rsid w:val="0052387A"/>
    <w:rsid w:val="00523CDE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E53"/>
    <w:rsid w:val="00525F71"/>
    <w:rsid w:val="00526270"/>
    <w:rsid w:val="00526873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59"/>
    <w:rsid w:val="00531AF4"/>
    <w:rsid w:val="00531EA2"/>
    <w:rsid w:val="00531F71"/>
    <w:rsid w:val="00532292"/>
    <w:rsid w:val="00532462"/>
    <w:rsid w:val="005328D8"/>
    <w:rsid w:val="0053298E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0EA"/>
    <w:rsid w:val="00537481"/>
    <w:rsid w:val="00537640"/>
    <w:rsid w:val="00537989"/>
    <w:rsid w:val="00537BE9"/>
    <w:rsid w:val="00540055"/>
    <w:rsid w:val="00540147"/>
    <w:rsid w:val="00540725"/>
    <w:rsid w:val="005408A6"/>
    <w:rsid w:val="00540C7A"/>
    <w:rsid w:val="00541647"/>
    <w:rsid w:val="005417A0"/>
    <w:rsid w:val="0054183A"/>
    <w:rsid w:val="00541D0D"/>
    <w:rsid w:val="00541E2B"/>
    <w:rsid w:val="00543150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31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287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4EB"/>
    <w:rsid w:val="0055372E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57E6F"/>
    <w:rsid w:val="00560731"/>
    <w:rsid w:val="005608FA"/>
    <w:rsid w:val="00560AC9"/>
    <w:rsid w:val="00560ECB"/>
    <w:rsid w:val="00561250"/>
    <w:rsid w:val="0056134D"/>
    <w:rsid w:val="0056156C"/>
    <w:rsid w:val="00561A95"/>
    <w:rsid w:val="00561BF6"/>
    <w:rsid w:val="00562757"/>
    <w:rsid w:val="005627C0"/>
    <w:rsid w:val="005629CB"/>
    <w:rsid w:val="00562CDC"/>
    <w:rsid w:val="00563FD2"/>
    <w:rsid w:val="0056434D"/>
    <w:rsid w:val="00564597"/>
    <w:rsid w:val="00564EB9"/>
    <w:rsid w:val="00565C60"/>
    <w:rsid w:val="00566C25"/>
    <w:rsid w:val="0056719E"/>
    <w:rsid w:val="005676F8"/>
    <w:rsid w:val="00567B3B"/>
    <w:rsid w:val="00567B75"/>
    <w:rsid w:val="00567C89"/>
    <w:rsid w:val="005701C5"/>
    <w:rsid w:val="0057021C"/>
    <w:rsid w:val="0057025F"/>
    <w:rsid w:val="0057032E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A80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05"/>
    <w:rsid w:val="005756BD"/>
    <w:rsid w:val="005760C5"/>
    <w:rsid w:val="005766EA"/>
    <w:rsid w:val="00576903"/>
    <w:rsid w:val="00576A37"/>
    <w:rsid w:val="00576B97"/>
    <w:rsid w:val="00577368"/>
    <w:rsid w:val="005773FF"/>
    <w:rsid w:val="00577540"/>
    <w:rsid w:val="005777AC"/>
    <w:rsid w:val="00577E97"/>
    <w:rsid w:val="00577EB4"/>
    <w:rsid w:val="00580A7C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03A"/>
    <w:rsid w:val="00583147"/>
    <w:rsid w:val="005836D0"/>
    <w:rsid w:val="005839A2"/>
    <w:rsid w:val="00583DEF"/>
    <w:rsid w:val="00583E78"/>
    <w:rsid w:val="00584496"/>
    <w:rsid w:val="00585069"/>
    <w:rsid w:val="005852AA"/>
    <w:rsid w:val="00585646"/>
    <w:rsid w:val="00585867"/>
    <w:rsid w:val="00585C3A"/>
    <w:rsid w:val="00585D73"/>
    <w:rsid w:val="00586013"/>
    <w:rsid w:val="0058628A"/>
    <w:rsid w:val="00586696"/>
    <w:rsid w:val="00586B34"/>
    <w:rsid w:val="00587117"/>
    <w:rsid w:val="005872D6"/>
    <w:rsid w:val="0058759B"/>
    <w:rsid w:val="0058764D"/>
    <w:rsid w:val="00590243"/>
    <w:rsid w:val="005909AD"/>
    <w:rsid w:val="00590BF6"/>
    <w:rsid w:val="00590D61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28B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C2D"/>
    <w:rsid w:val="005A320D"/>
    <w:rsid w:val="005A36E3"/>
    <w:rsid w:val="005A3A31"/>
    <w:rsid w:val="005A416C"/>
    <w:rsid w:val="005A43A2"/>
    <w:rsid w:val="005A48E8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2F92"/>
    <w:rsid w:val="005B355C"/>
    <w:rsid w:val="005B3C7C"/>
    <w:rsid w:val="005B3E92"/>
    <w:rsid w:val="005B411A"/>
    <w:rsid w:val="005B4422"/>
    <w:rsid w:val="005B4911"/>
    <w:rsid w:val="005B4C5C"/>
    <w:rsid w:val="005B4C83"/>
    <w:rsid w:val="005B4E1C"/>
    <w:rsid w:val="005B4E83"/>
    <w:rsid w:val="005B5082"/>
    <w:rsid w:val="005B50EF"/>
    <w:rsid w:val="005B5152"/>
    <w:rsid w:val="005B527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B0F"/>
    <w:rsid w:val="005C001C"/>
    <w:rsid w:val="005C01BD"/>
    <w:rsid w:val="005C0625"/>
    <w:rsid w:val="005C0904"/>
    <w:rsid w:val="005C096D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3B15"/>
    <w:rsid w:val="005C4B4D"/>
    <w:rsid w:val="005C4CD6"/>
    <w:rsid w:val="005C4DE3"/>
    <w:rsid w:val="005C5024"/>
    <w:rsid w:val="005C51E7"/>
    <w:rsid w:val="005C5372"/>
    <w:rsid w:val="005C5379"/>
    <w:rsid w:val="005C5425"/>
    <w:rsid w:val="005C5849"/>
    <w:rsid w:val="005C5A28"/>
    <w:rsid w:val="005C6222"/>
    <w:rsid w:val="005C6B26"/>
    <w:rsid w:val="005C6B43"/>
    <w:rsid w:val="005C772B"/>
    <w:rsid w:val="005C7A54"/>
    <w:rsid w:val="005C7CAD"/>
    <w:rsid w:val="005C7CF2"/>
    <w:rsid w:val="005C7EF8"/>
    <w:rsid w:val="005D01D7"/>
    <w:rsid w:val="005D02FA"/>
    <w:rsid w:val="005D047B"/>
    <w:rsid w:val="005D06CF"/>
    <w:rsid w:val="005D0790"/>
    <w:rsid w:val="005D0D3E"/>
    <w:rsid w:val="005D17BF"/>
    <w:rsid w:val="005D18B1"/>
    <w:rsid w:val="005D20FC"/>
    <w:rsid w:val="005D24A2"/>
    <w:rsid w:val="005D25D7"/>
    <w:rsid w:val="005D2A49"/>
    <w:rsid w:val="005D2C7C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05E"/>
    <w:rsid w:val="005D7458"/>
    <w:rsid w:val="005D7539"/>
    <w:rsid w:val="005D76F4"/>
    <w:rsid w:val="005D7E04"/>
    <w:rsid w:val="005E0082"/>
    <w:rsid w:val="005E06E1"/>
    <w:rsid w:val="005E0899"/>
    <w:rsid w:val="005E0927"/>
    <w:rsid w:val="005E1393"/>
    <w:rsid w:val="005E1411"/>
    <w:rsid w:val="005E2A0D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59E"/>
    <w:rsid w:val="005E75D6"/>
    <w:rsid w:val="005E7698"/>
    <w:rsid w:val="005E7849"/>
    <w:rsid w:val="005E7A8C"/>
    <w:rsid w:val="005E7A94"/>
    <w:rsid w:val="005F06FA"/>
    <w:rsid w:val="005F06FD"/>
    <w:rsid w:val="005F0B4C"/>
    <w:rsid w:val="005F0B53"/>
    <w:rsid w:val="005F0C46"/>
    <w:rsid w:val="005F1D5B"/>
    <w:rsid w:val="005F1FE4"/>
    <w:rsid w:val="005F2528"/>
    <w:rsid w:val="005F2D0D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3D3"/>
    <w:rsid w:val="005F547B"/>
    <w:rsid w:val="005F556F"/>
    <w:rsid w:val="005F5AFD"/>
    <w:rsid w:val="005F5C3D"/>
    <w:rsid w:val="005F5CE3"/>
    <w:rsid w:val="005F660A"/>
    <w:rsid w:val="005F6697"/>
    <w:rsid w:val="005F6748"/>
    <w:rsid w:val="005F69DD"/>
    <w:rsid w:val="005F6C04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457"/>
    <w:rsid w:val="006019B2"/>
    <w:rsid w:val="00601FCD"/>
    <w:rsid w:val="00602354"/>
    <w:rsid w:val="0060254B"/>
    <w:rsid w:val="0060268D"/>
    <w:rsid w:val="006027D5"/>
    <w:rsid w:val="0060305B"/>
    <w:rsid w:val="006039C5"/>
    <w:rsid w:val="00603B1B"/>
    <w:rsid w:val="00603DBE"/>
    <w:rsid w:val="006043D7"/>
    <w:rsid w:val="00604594"/>
    <w:rsid w:val="00604708"/>
    <w:rsid w:val="006049D6"/>
    <w:rsid w:val="00604CFF"/>
    <w:rsid w:val="00605399"/>
    <w:rsid w:val="006054EE"/>
    <w:rsid w:val="0060591D"/>
    <w:rsid w:val="006059EC"/>
    <w:rsid w:val="00605A02"/>
    <w:rsid w:val="00605A5D"/>
    <w:rsid w:val="00605B5D"/>
    <w:rsid w:val="0060739B"/>
    <w:rsid w:val="006074B1"/>
    <w:rsid w:val="00607ADE"/>
    <w:rsid w:val="00607B0C"/>
    <w:rsid w:val="00607E68"/>
    <w:rsid w:val="00610224"/>
    <w:rsid w:val="006102C6"/>
    <w:rsid w:val="006103F0"/>
    <w:rsid w:val="00610B78"/>
    <w:rsid w:val="006113A9"/>
    <w:rsid w:val="00611655"/>
    <w:rsid w:val="006116C7"/>
    <w:rsid w:val="006119EC"/>
    <w:rsid w:val="00611C82"/>
    <w:rsid w:val="00611D2C"/>
    <w:rsid w:val="006120B1"/>
    <w:rsid w:val="006125DB"/>
    <w:rsid w:val="00612C73"/>
    <w:rsid w:val="00612CCD"/>
    <w:rsid w:val="00612E96"/>
    <w:rsid w:val="00612EB7"/>
    <w:rsid w:val="00613385"/>
    <w:rsid w:val="006133A2"/>
    <w:rsid w:val="006134CE"/>
    <w:rsid w:val="006138D8"/>
    <w:rsid w:val="00613A55"/>
    <w:rsid w:val="00613FB6"/>
    <w:rsid w:val="00614016"/>
    <w:rsid w:val="00614064"/>
    <w:rsid w:val="006141D8"/>
    <w:rsid w:val="006144B0"/>
    <w:rsid w:val="00614B82"/>
    <w:rsid w:val="00614BDD"/>
    <w:rsid w:val="00614C2F"/>
    <w:rsid w:val="00614CB4"/>
    <w:rsid w:val="00614D1E"/>
    <w:rsid w:val="00614E35"/>
    <w:rsid w:val="00615132"/>
    <w:rsid w:val="0061513A"/>
    <w:rsid w:val="0061524B"/>
    <w:rsid w:val="0061565F"/>
    <w:rsid w:val="006159FA"/>
    <w:rsid w:val="00615A0A"/>
    <w:rsid w:val="00615BDB"/>
    <w:rsid w:val="00615CE6"/>
    <w:rsid w:val="006162D2"/>
    <w:rsid w:val="00616885"/>
    <w:rsid w:val="00616E4D"/>
    <w:rsid w:val="00616F90"/>
    <w:rsid w:val="0061717B"/>
    <w:rsid w:val="0061717F"/>
    <w:rsid w:val="006173FE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8D9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C75"/>
    <w:rsid w:val="00624FB3"/>
    <w:rsid w:val="00624FF1"/>
    <w:rsid w:val="00625B24"/>
    <w:rsid w:val="0062657C"/>
    <w:rsid w:val="00626C25"/>
    <w:rsid w:val="00626E64"/>
    <w:rsid w:val="00627143"/>
    <w:rsid w:val="0062725A"/>
    <w:rsid w:val="0062776C"/>
    <w:rsid w:val="00627BA3"/>
    <w:rsid w:val="00627C39"/>
    <w:rsid w:val="00627E44"/>
    <w:rsid w:val="006300D7"/>
    <w:rsid w:val="00630333"/>
    <w:rsid w:val="00630546"/>
    <w:rsid w:val="00631007"/>
    <w:rsid w:val="00631826"/>
    <w:rsid w:val="00631D3A"/>
    <w:rsid w:val="006326BC"/>
    <w:rsid w:val="00632763"/>
    <w:rsid w:val="00632927"/>
    <w:rsid w:val="00632A0E"/>
    <w:rsid w:val="00632A4C"/>
    <w:rsid w:val="00632EEF"/>
    <w:rsid w:val="0063305B"/>
    <w:rsid w:val="006334FF"/>
    <w:rsid w:val="0063374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D75"/>
    <w:rsid w:val="006353D0"/>
    <w:rsid w:val="00635566"/>
    <w:rsid w:val="00635EDC"/>
    <w:rsid w:val="00635F56"/>
    <w:rsid w:val="00636094"/>
    <w:rsid w:val="0063633A"/>
    <w:rsid w:val="0063650D"/>
    <w:rsid w:val="00636A76"/>
    <w:rsid w:val="00636D44"/>
    <w:rsid w:val="0063720A"/>
    <w:rsid w:val="006373C7"/>
    <w:rsid w:val="00637E00"/>
    <w:rsid w:val="0064014A"/>
    <w:rsid w:val="006401C6"/>
    <w:rsid w:val="00640207"/>
    <w:rsid w:val="0064020B"/>
    <w:rsid w:val="00640222"/>
    <w:rsid w:val="006405A5"/>
    <w:rsid w:val="0064074F"/>
    <w:rsid w:val="0064097A"/>
    <w:rsid w:val="006409F3"/>
    <w:rsid w:val="00640B73"/>
    <w:rsid w:val="00640F59"/>
    <w:rsid w:val="00641061"/>
    <w:rsid w:val="006411DF"/>
    <w:rsid w:val="006414C9"/>
    <w:rsid w:val="006419ED"/>
    <w:rsid w:val="006427DE"/>
    <w:rsid w:val="00642954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4EAA"/>
    <w:rsid w:val="00645190"/>
    <w:rsid w:val="00645ACC"/>
    <w:rsid w:val="006466B5"/>
    <w:rsid w:val="006477A7"/>
    <w:rsid w:val="00647CB3"/>
    <w:rsid w:val="00650150"/>
    <w:rsid w:val="006503C5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6A0"/>
    <w:rsid w:val="00653023"/>
    <w:rsid w:val="00653217"/>
    <w:rsid w:val="00653273"/>
    <w:rsid w:val="00653FED"/>
    <w:rsid w:val="0065424F"/>
    <w:rsid w:val="006543F3"/>
    <w:rsid w:val="006544F6"/>
    <w:rsid w:val="00655070"/>
    <w:rsid w:val="00655142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49"/>
    <w:rsid w:val="00663DAB"/>
    <w:rsid w:val="00663F72"/>
    <w:rsid w:val="00664678"/>
    <w:rsid w:val="006646F4"/>
    <w:rsid w:val="00664E79"/>
    <w:rsid w:val="00665229"/>
    <w:rsid w:val="00665316"/>
    <w:rsid w:val="006654E8"/>
    <w:rsid w:val="0066568F"/>
    <w:rsid w:val="00665CCE"/>
    <w:rsid w:val="00666586"/>
    <w:rsid w:val="00666E49"/>
    <w:rsid w:val="00666FED"/>
    <w:rsid w:val="006672FC"/>
    <w:rsid w:val="00667378"/>
    <w:rsid w:val="0066745C"/>
    <w:rsid w:val="00667A27"/>
    <w:rsid w:val="00667F4B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0CF"/>
    <w:rsid w:val="006725CC"/>
    <w:rsid w:val="0067273D"/>
    <w:rsid w:val="00672966"/>
    <w:rsid w:val="00672E1F"/>
    <w:rsid w:val="00673277"/>
    <w:rsid w:val="006735BC"/>
    <w:rsid w:val="00673BDE"/>
    <w:rsid w:val="00673EB7"/>
    <w:rsid w:val="00673FBF"/>
    <w:rsid w:val="00674018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7CC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35D"/>
    <w:rsid w:val="00682E0D"/>
    <w:rsid w:val="00682E47"/>
    <w:rsid w:val="00682ED3"/>
    <w:rsid w:val="006834F1"/>
    <w:rsid w:val="00683D7F"/>
    <w:rsid w:val="00683E9E"/>
    <w:rsid w:val="00684258"/>
    <w:rsid w:val="006845C9"/>
    <w:rsid w:val="006849CA"/>
    <w:rsid w:val="006853F4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2FF"/>
    <w:rsid w:val="006919C5"/>
    <w:rsid w:val="006922D0"/>
    <w:rsid w:val="00692799"/>
    <w:rsid w:val="006927F0"/>
    <w:rsid w:val="00692A0D"/>
    <w:rsid w:val="00692BDC"/>
    <w:rsid w:val="00692D89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35B"/>
    <w:rsid w:val="006974DC"/>
    <w:rsid w:val="0069755C"/>
    <w:rsid w:val="006979DC"/>
    <w:rsid w:val="00697C2C"/>
    <w:rsid w:val="00697E0B"/>
    <w:rsid w:val="00697F71"/>
    <w:rsid w:val="006A04D8"/>
    <w:rsid w:val="006A05EF"/>
    <w:rsid w:val="006A0942"/>
    <w:rsid w:val="006A0E7B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E6"/>
    <w:rsid w:val="006A49B5"/>
    <w:rsid w:val="006A4FF3"/>
    <w:rsid w:val="006A56FC"/>
    <w:rsid w:val="006A5A45"/>
    <w:rsid w:val="006A5CA3"/>
    <w:rsid w:val="006A5D5C"/>
    <w:rsid w:val="006A5E26"/>
    <w:rsid w:val="006A61C2"/>
    <w:rsid w:val="006A68DC"/>
    <w:rsid w:val="006A6B3F"/>
    <w:rsid w:val="006A6B69"/>
    <w:rsid w:val="006A6F79"/>
    <w:rsid w:val="006A74C0"/>
    <w:rsid w:val="006A7574"/>
    <w:rsid w:val="006B0475"/>
    <w:rsid w:val="006B0489"/>
    <w:rsid w:val="006B05F5"/>
    <w:rsid w:val="006B0A30"/>
    <w:rsid w:val="006B1213"/>
    <w:rsid w:val="006B15FA"/>
    <w:rsid w:val="006B163E"/>
    <w:rsid w:val="006B166D"/>
    <w:rsid w:val="006B19B2"/>
    <w:rsid w:val="006B1A07"/>
    <w:rsid w:val="006B1DA2"/>
    <w:rsid w:val="006B1F5F"/>
    <w:rsid w:val="006B2008"/>
    <w:rsid w:val="006B21E9"/>
    <w:rsid w:val="006B231A"/>
    <w:rsid w:val="006B242D"/>
    <w:rsid w:val="006B2431"/>
    <w:rsid w:val="006B31DE"/>
    <w:rsid w:val="006B3535"/>
    <w:rsid w:val="006B393F"/>
    <w:rsid w:val="006B3E55"/>
    <w:rsid w:val="006B3E66"/>
    <w:rsid w:val="006B401E"/>
    <w:rsid w:val="006B50CF"/>
    <w:rsid w:val="006B5111"/>
    <w:rsid w:val="006B5A58"/>
    <w:rsid w:val="006B5C5B"/>
    <w:rsid w:val="006B6346"/>
    <w:rsid w:val="006B6AD0"/>
    <w:rsid w:val="006B6BA3"/>
    <w:rsid w:val="006B6C83"/>
    <w:rsid w:val="006B6C95"/>
    <w:rsid w:val="006B6DC3"/>
    <w:rsid w:val="006B714D"/>
    <w:rsid w:val="006B725C"/>
    <w:rsid w:val="006B7302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3AA"/>
    <w:rsid w:val="006C2604"/>
    <w:rsid w:val="006C3309"/>
    <w:rsid w:val="006C375B"/>
    <w:rsid w:val="006C3FF3"/>
    <w:rsid w:val="006C44D3"/>
    <w:rsid w:val="006C45C1"/>
    <w:rsid w:val="006C4AEA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8A5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4F5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327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375"/>
    <w:rsid w:val="006E2565"/>
    <w:rsid w:val="006E3D3A"/>
    <w:rsid w:val="006E4504"/>
    <w:rsid w:val="006E4646"/>
    <w:rsid w:val="006E4DDC"/>
    <w:rsid w:val="006E512D"/>
    <w:rsid w:val="006E52B5"/>
    <w:rsid w:val="006E5477"/>
    <w:rsid w:val="006E554E"/>
    <w:rsid w:val="006E5AFE"/>
    <w:rsid w:val="006E5BCF"/>
    <w:rsid w:val="006E696A"/>
    <w:rsid w:val="006E6C33"/>
    <w:rsid w:val="006E6F03"/>
    <w:rsid w:val="006E71A8"/>
    <w:rsid w:val="006E7496"/>
    <w:rsid w:val="006E7883"/>
    <w:rsid w:val="006E7969"/>
    <w:rsid w:val="006E7CA5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2A5"/>
    <w:rsid w:val="006F1D86"/>
    <w:rsid w:val="006F1E30"/>
    <w:rsid w:val="006F20A6"/>
    <w:rsid w:val="006F291E"/>
    <w:rsid w:val="006F3052"/>
    <w:rsid w:val="006F314D"/>
    <w:rsid w:val="006F34A2"/>
    <w:rsid w:val="006F3B01"/>
    <w:rsid w:val="006F3BB5"/>
    <w:rsid w:val="006F3C66"/>
    <w:rsid w:val="006F4189"/>
    <w:rsid w:val="006F4561"/>
    <w:rsid w:val="006F468E"/>
    <w:rsid w:val="006F557B"/>
    <w:rsid w:val="006F5674"/>
    <w:rsid w:val="006F5B41"/>
    <w:rsid w:val="006F5E31"/>
    <w:rsid w:val="006F6689"/>
    <w:rsid w:val="006F6740"/>
    <w:rsid w:val="006F6A74"/>
    <w:rsid w:val="006F6FEA"/>
    <w:rsid w:val="006F70E1"/>
    <w:rsid w:val="006F71E7"/>
    <w:rsid w:val="006F7427"/>
    <w:rsid w:val="006F746D"/>
    <w:rsid w:val="006F7659"/>
    <w:rsid w:val="006F7A92"/>
    <w:rsid w:val="006F7E42"/>
    <w:rsid w:val="00700042"/>
    <w:rsid w:val="0070013F"/>
    <w:rsid w:val="0070023A"/>
    <w:rsid w:val="0070063F"/>
    <w:rsid w:val="00700CC4"/>
    <w:rsid w:val="0070124B"/>
    <w:rsid w:val="007017EA"/>
    <w:rsid w:val="0070181F"/>
    <w:rsid w:val="0070193E"/>
    <w:rsid w:val="00701B27"/>
    <w:rsid w:val="00701F97"/>
    <w:rsid w:val="007029E5"/>
    <w:rsid w:val="00702D34"/>
    <w:rsid w:val="0070301C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44A"/>
    <w:rsid w:val="0071090D"/>
    <w:rsid w:val="00710994"/>
    <w:rsid w:val="007109CD"/>
    <w:rsid w:val="00710A3E"/>
    <w:rsid w:val="00710D33"/>
    <w:rsid w:val="00710D55"/>
    <w:rsid w:val="0071127B"/>
    <w:rsid w:val="00711760"/>
    <w:rsid w:val="007117AA"/>
    <w:rsid w:val="0071196B"/>
    <w:rsid w:val="00711A0F"/>
    <w:rsid w:val="00711A1E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E0"/>
    <w:rsid w:val="00714065"/>
    <w:rsid w:val="00714186"/>
    <w:rsid w:val="00714312"/>
    <w:rsid w:val="00714796"/>
    <w:rsid w:val="00714D6A"/>
    <w:rsid w:val="00715733"/>
    <w:rsid w:val="00715A2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EC1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1E88"/>
    <w:rsid w:val="00731F88"/>
    <w:rsid w:val="007325D3"/>
    <w:rsid w:val="00732885"/>
    <w:rsid w:val="00732F88"/>
    <w:rsid w:val="00733858"/>
    <w:rsid w:val="00733A80"/>
    <w:rsid w:val="0073487C"/>
    <w:rsid w:val="0073497A"/>
    <w:rsid w:val="0073532A"/>
    <w:rsid w:val="0073557E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739"/>
    <w:rsid w:val="00742A51"/>
    <w:rsid w:val="00743468"/>
    <w:rsid w:val="007436B1"/>
    <w:rsid w:val="007436D5"/>
    <w:rsid w:val="00743867"/>
    <w:rsid w:val="00743A60"/>
    <w:rsid w:val="00744055"/>
    <w:rsid w:val="00744060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369"/>
    <w:rsid w:val="00747446"/>
    <w:rsid w:val="00747BD8"/>
    <w:rsid w:val="00747F05"/>
    <w:rsid w:val="0075038A"/>
    <w:rsid w:val="007503B7"/>
    <w:rsid w:val="0075076E"/>
    <w:rsid w:val="007509F9"/>
    <w:rsid w:val="00750EAA"/>
    <w:rsid w:val="007519BA"/>
    <w:rsid w:val="00751B32"/>
    <w:rsid w:val="00751F76"/>
    <w:rsid w:val="00752497"/>
    <w:rsid w:val="007524E2"/>
    <w:rsid w:val="00752C1F"/>
    <w:rsid w:val="00752FE7"/>
    <w:rsid w:val="00753F01"/>
    <w:rsid w:val="0075406B"/>
    <w:rsid w:val="0075412E"/>
    <w:rsid w:val="00754458"/>
    <w:rsid w:val="007545E6"/>
    <w:rsid w:val="00754747"/>
    <w:rsid w:val="00754C45"/>
    <w:rsid w:val="00754D64"/>
    <w:rsid w:val="00754FCC"/>
    <w:rsid w:val="00755145"/>
    <w:rsid w:val="00755420"/>
    <w:rsid w:val="00755559"/>
    <w:rsid w:val="00755B06"/>
    <w:rsid w:val="00755D41"/>
    <w:rsid w:val="00755E06"/>
    <w:rsid w:val="00755F8B"/>
    <w:rsid w:val="00756447"/>
    <w:rsid w:val="0075654D"/>
    <w:rsid w:val="007565E2"/>
    <w:rsid w:val="00756CFD"/>
    <w:rsid w:val="00756F15"/>
    <w:rsid w:val="00756F1E"/>
    <w:rsid w:val="00757061"/>
    <w:rsid w:val="007572E9"/>
    <w:rsid w:val="00757475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9CB"/>
    <w:rsid w:val="00762FA7"/>
    <w:rsid w:val="00763055"/>
    <w:rsid w:val="00763432"/>
    <w:rsid w:val="00763448"/>
    <w:rsid w:val="00763AA2"/>
    <w:rsid w:val="00763EB7"/>
    <w:rsid w:val="00764043"/>
    <w:rsid w:val="00764E90"/>
    <w:rsid w:val="00764EB8"/>
    <w:rsid w:val="00765098"/>
    <w:rsid w:val="007650A8"/>
    <w:rsid w:val="0076539C"/>
    <w:rsid w:val="007654BB"/>
    <w:rsid w:val="00765832"/>
    <w:rsid w:val="007658E6"/>
    <w:rsid w:val="00765980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0D6F"/>
    <w:rsid w:val="007721AD"/>
    <w:rsid w:val="00772232"/>
    <w:rsid w:val="0077272D"/>
    <w:rsid w:val="007728F4"/>
    <w:rsid w:val="00772D15"/>
    <w:rsid w:val="00772DC3"/>
    <w:rsid w:val="007733C4"/>
    <w:rsid w:val="00773DE9"/>
    <w:rsid w:val="00773EC7"/>
    <w:rsid w:val="007743A1"/>
    <w:rsid w:val="007744EF"/>
    <w:rsid w:val="00775BAA"/>
    <w:rsid w:val="00775EFD"/>
    <w:rsid w:val="00775F11"/>
    <w:rsid w:val="007762C2"/>
    <w:rsid w:val="00776351"/>
    <w:rsid w:val="00776679"/>
    <w:rsid w:val="007768F2"/>
    <w:rsid w:val="00776C10"/>
    <w:rsid w:val="00776E9E"/>
    <w:rsid w:val="00776F98"/>
    <w:rsid w:val="00777053"/>
    <w:rsid w:val="007771FB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863"/>
    <w:rsid w:val="00782D8A"/>
    <w:rsid w:val="00782E8C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2C6"/>
    <w:rsid w:val="0079058A"/>
    <w:rsid w:val="00790D7F"/>
    <w:rsid w:val="00790E80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071"/>
    <w:rsid w:val="00793774"/>
    <w:rsid w:val="00793901"/>
    <w:rsid w:val="007939C7"/>
    <w:rsid w:val="00793F70"/>
    <w:rsid w:val="007947FB"/>
    <w:rsid w:val="00794AA3"/>
    <w:rsid w:val="00794DFE"/>
    <w:rsid w:val="007954AC"/>
    <w:rsid w:val="00795804"/>
    <w:rsid w:val="00795809"/>
    <w:rsid w:val="00795ABE"/>
    <w:rsid w:val="00795BA6"/>
    <w:rsid w:val="00795E3D"/>
    <w:rsid w:val="0079601B"/>
    <w:rsid w:val="007962E1"/>
    <w:rsid w:val="00796620"/>
    <w:rsid w:val="00796B15"/>
    <w:rsid w:val="00797DAA"/>
    <w:rsid w:val="00797FCF"/>
    <w:rsid w:val="007A0368"/>
    <w:rsid w:val="007A0616"/>
    <w:rsid w:val="007A0BDA"/>
    <w:rsid w:val="007A0CDD"/>
    <w:rsid w:val="007A0D0D"/>
    <w:rsid w:val="007A0DAC"/>
    <w:rsid w:val="007A0DCF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435"/>
    <w:rsid w:val="007A3505"/>
    <w:rsid w:val="007A3A52"/>
    <w:rsid w:val="007A3BF2"/>
    <w:rsid w:val="007A4338"/>
    <w:rsid w:val="007A4AF1"/>
    <w:rsid w:val="007A5288"/>
    <w:rsid w:val="007A5C80"/>
    <w:rsid w:val="007A5F87"/>
    <w:rsid w:val="007A5FE6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7F"/>
    <w:rsid w:val="007B19CC"/>
    <w:rsid w:val="007B1F28"/>
    <w:rsid w:val="007B1F9A"/>
    <w:rsid w:val="007B2074"/>
    <w:rsid w:val="007B2638"/>
    <w:rsid w:val="007B28C6"/>
    <w:rsid w:val="007B2A9B"/>
    <w:rsid w:val="007B2B10"/>
    <w:rsid w:val="007B2BB1"/>
    <w:rsid w:val="007B3476"/>
    <w:rsid w:val="007B448A"/>
    <w:rsid w:val="007B44DC"/>
    <w:rsid w:val="007B4543"/>
    <w:rsid w:val="007B4937"/>
    <w:rsid w:val="007B4D3D"/>
    <w:rsid w:val="007B520A"/>
    <w:rsid w:val="007B550D"/>
    <w:rsid w:val="007B5A66"/>
    <w:rsid w:val="007B630D"/>
    <w:rsid w:val="007B77FB"/>
    <w:rsid w:val="007B7D58"/>
    <w:rsid w:val="007B7E59"/>
    <w:rsid w:val="007C0177"/>
    <w:rsid w:val="007C0880"/>
    <w:rsid w:val="007C0AE5"/>
    <w:rsid w:val="007C0BD2"/>
    <w:rsid w:val="007C0C95"/>
    <w:rsid w:val="007C0F3A"/>
    <w:rsid w:val="007C0FA1"/>
    <w:rsid w:val="007C1065"/>
    <w:rsid w:val="007C14BD"/>
    <w:rsid w:val="007C1537"/>
    <w:rsid w:val="007C198E"/>
    <w:rsid w:val="007C1B94"/>
    <w:rsid w:val="007C1C2D"/>
    <w:rsid w:val="007C22E6"/>
    <w:rsid w:val="007C26FF"/>
    <w:rsid w:val="007C2A39"/>
    <w:rsid w:val="007C2AAF"/>
    <w:rsid w:val="007C301B"/>
    <w:rsid w:val="007C31A8"/>
    <w:rsid w:val="007C3C91"/>
    <w:rsid w:val="007C3D88"/>
    <w:rsid w:val="007C3EE5"/>
    <w:rsid w:val="007C3F14"/>
    <w:rsid w:val="007C450E"/>
    <w:rsid w:val="007C46E3"/>
    <w:rsid w:val="007C4E24"/>
    <w:rsid w:val="007C508D"/>
    <w:rsid w:val="007C515A"/>
    <w:rsid w:val="007C52ED"/>
    <w:rsid w:val="007C52F0"/>
    <w:rsid w:val="007C556A"/>
    <w:rsid w:val="007C56CE"/>
    <w:rsid w:val="007C5CE6"/>
    <w:rsid w:val="007C5DB6"/>
    <w:rsid w:val="007C64BC"/>
    <w:rsid w:val="007C6939"/>
    <w:rsid w:val="007C6941"/>
    <w:rsid w:val="007C694B"/>
    <w:rsid w:val="007C6D8A"/>
    <w:rsid w:val="007C6E75"/>
    <w:rsid w:val="007C7578"/>
    <w:rsid w:val="007C779D"/>
    <w:rsid w:val="007C7EF3"/>
    <w:rsid w:val="007D020B"/>
    <w:rsid w:val="007D02A6"/>
    <w:rsid w:val="007D0645"/>
    <w:rsid w:val="007D07A1"/>
    <w:rsid w:val="007D098C"/>
    <w:rsid w:val="007D11B6"/>
    <w:rsid w:val="007D149C"/>
    <w:rsid w:val="007D163B"/>
    <w:rsid w:val="007D1B7C"/>
    <w:rsid w:val="007D214A"/>
    <w:rsid w:val="007D3186"/>
    <w:rsid w:val="007D3283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063"/>
    <w:rsid w:val="007D7522"/>
    <w:rsid w:val="007D77C8"/>
    <w:rsid w:val="007E0162"/>
    <w:rsid w:val="007E04BF"/>
    <w:rsid w:val="007E05CC"/>
    <w:rsid w:val="007E05EC"/>
    <w:rsid w:val="007E08F5"/>
    <w:rsid w:val="007E0986"/>
    <w:rsid w:val="007E0C8C"/>
    <w:rsid w:val="007E0FA0"/>
    <w:rsid w:val="007E1479"/>
    <w:rsid w:val="007E1A55"/>
    <w:rsid w:val="007E1CB1"/>
    <w:rsid w:val="007E1EBF"/>
    <w:rsid w:val="007E1FA7"/>
    <w:rsid w:val="007E201B"/>
    <w:rsid w:val="007E2146"/>
    <w:rsid w:val="007E2556"/>
    <w:rsid w:val="007E2B64"/>
    <w:rsid w:val="007E2B9D"/>
    <w:rsid w:val="007E3182"/>
    <w:rsid w:val="007E36F8"/>
    <w:rsid w:val="007E42F2"/>
    <w:rsid w:val="007E439B"/>
    <w:rsid w:val="007E48CD"/>
    <w:rsid w:val="007E48E4"/>
    <w:rsid w:val="007E4F7C"/>
    <w:rsid w:val="007E531F"/>
    <w:rsid w:val="007E5634"/>
    <w:rsid w:val="007E5D16"/>
    <w:rsid w:val="007E5FFD"/>
    <w:rsid w:val="007E6239"/>
    <w:rsid w:val="007E6735"/>
    <w:rsid w:val="007E67F4"/>
    <w:rsid w:val="007E694D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4B"/>
    <w:rsid w:val="007F1083"/>
    <w:rsid w:val="007F18C0"/>
    <w:rsid w:val="007F2477"/>
    <w:rsid w:val="007F27D7"/>
    <w:rsid w:val="007F2DBB"/>
    <w:rsid w:val="007F2ED4"/>
    <w:rsid w:val="007F3960"/>
    <w:rsid w:val="007F3FB0"/>
    <w:rsid w:val="007F43A9"/>
    <w:rsid w:val="007F543F"/>
    <w:rsid w:val="007F54CD"/>
    <w:rsid w:val="007F5605"/>
    <w:rsid w:val="007F5608"/>
    <w:rsid w:val="007F57DF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35F"/>
    <w:rsid w:val="007F7472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AA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9D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7BC"/>
    <w:rsid w:val="00807974"/>
    <w:rsid w:val="00807D28"/>
    <w:rsid w:val="00807D5E"/>
    <w:rsid w:val="00807E1B"/>
    <w:rsid w:val="008100D3"/>
    <w:rsid w:val="008100F2"/>
    <w:rsid w:val="0081012C"/>
    <w:rsid w:val="0081063A"/>
    <w:rsid w:val="00810DE9"/>
    <w:rsid w:val="00810EAE"/>
    <w:rsid w:val="00810ED5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CDF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5A0"/>
    <w:rsid w:val="0081787C"/>
    <w:rsid w:val="00817B8F"/>
    <w:rsid w:val="00817C96"/>
    <w:rsid w:val="00817CB0"/>
    <w:rsid w:val="00817D2A"/>
    <w:rsid w:val="00817F27"/>
    <w:rsid w:val="00820A96"/>
    <w:rsid w:val="00820CC3"/>
    <w:rsid w:val="00821451"/>
    <w:rsid w:val="008216E2"/>
    <w:rsid w:val="0082172C"/>
    <w:rsid w:val="008219C7"/>
    <w:rsid w:val="00821A22"/>
    <w:rsid w:val="00821B89"/>
    <w:rsid w:val="00821C35"/>
    <w:rsid w:val="00821DC0"/>
    <w:rsid w:val="00822131"/>
    <w:rsid w:val="00823107"/>
    <w:rsid w:val="00823335"/>
    <w:rsid w:val="008235E4"/>
    <w:rsid w:val="008237B2"/>
    <w:rsid w:val="00823B2A"/>
    <w:rsid w:val="00823F61"/>
    <w:rsid w:val="0082449E"/>
    <w:rsid w:val="008247A4"/>
    <w:rsid w:val="008249FF"/>
    <w:rsid w:val="00824BAC"/>
    <w:rsid w:val="008251EC"/>
    <w:rsid w:val="0082542B"/>
    <w:rsid w:val="008254DD"/>
    <w:rsid w:val="00825511"/>
    <w:rsid w:val="00825693"/>
    <w:rsid w:val="00825EEF"/>
    <w:rsid w:val="00826204"/>
    <w:rsid w:val="008263E0"/>
    <w:rsid w:val="00826480"/>
    <w:rsid w:val="00826CFD"/>
    <w:rsid w:val="00826D90"/>
    <w:rsid w:val="00827015"/>
    <w:rsid w:val="00827109"/>
    <w:rsid w:val="008272E9"/>
    <w:rsid w:val="00827A41"/>
    <w:rsid w:val="00827AF3"/>
    <w:rsid w:val="00827F8C"/>
    <w:rsid w:val="0083179C"/>
    <w:rsid w:val="00832142"/>
    <w:rsid w:val="00832C18"/>
    <w:rsid w:val="00832CAF"/>
    <w:rsid w:val="00832D05"/>
    <w:rsid w:val="0083311A"/>
    <w:rsid w:val="008333BB"/>
    <w:rsid w:val="00833BE4"/>
    <w:rsid w:val="0083417A"/>
    <w:rsid w:val="00834512"/>
    <w:rsid w:val="0083499D"/>
    <w:rsid w:val="008349E7"/>
    <w:rsid w:val="0083502E"/>
    <w:rsid w:val="008350E9"/>
    <w:rsid w:val="00835B82"/>
    <w:rsid w:val="00835CD8"/>
    <w:rsid w:val="00836133"/>
    <w:rsid w:val="008364A5"/>
    <w:rsid w:val="0083657B"/>
    <w:rsid w:val="00836A74"/>
    <w:rsid w:val="00836B5B"/>
    <w:rsid w:val="00836FAD"/>
    <w:rsid w:val="0083768C"/>
    <w:rsid w:val="0083772A"/>
    <w:rsid w:val="00837E87"/>
    <w:rsid w:val="008401C3"/>
    <w:rsid w:val="008404D7"/>
    <w:rsid w:val="00840634"/>
    <w:rsid w:val="00840A68"/>
    <w:rsid w:val="00840A83"/>
    <w:rsid w:val="00840B40"/>
    <w:rsid w:val="00840D46"/>
    <w:rsid w:val="00841573"/>
    <w:rsid w:val="008419A1"/>
    <w:rsid w:val="00841EE6"/>
    <w:rsid w:val="00841FA0"/>
    <w:rsid w:val="00842061"/>
    <w:rsid w:val="0084286B"/>
    <w:rsid w:val="0084296C"/>
    <w:rsid w:val="00842B49"/>
    <w:rsid w:val="00842DB7"/>
    <w:rsid w:val="0084387F"/>
    <w:rsid w:val="00843AFD"/>
    <w:rsid w:val="00843B2C"/>
    <w:rsid w:val="008444F8"/>
    <w:rsid w:val="00844566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663"/>
    <w:rsid w:val="00847964"/>
    <w:rsid w:val="00847991"/>
    <w:rsid w:val="00847C4E"/>
    <w:rsid w:val="00847F69"/>
    <w:rsid w:val="00850AE8"/>
    <w:rsid w:val="00850B13"/>
    <w:rsid w:val="00851B22"/>
    <w:rsid w:val="0085231D"/>
    <w:rsid w:val="00852338"/>
    <w:rsid w:val="00852A84"/>
    <w:rsid w:val="00852AA6"/>
    <w:rsid w:val="00853C45"/>
    <w:rsid w:val="00854090"/>
    <w:rsid w:val="008540C8"/>
    <w:rsid w:val="00854983"/>
    <w:rsid w:val="00854A91"/>
    <w:rsid w:val="00854E0E"/>
    <w:rsid w:val="00855B19"/>
    <w:rsid w:val="00856301"/>
    <w:rsid w:val="008569DF"/>
    <w:rsid w:val="00856B33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510"/>
    <w:rsid w:val="0086067F"/>
    <w:rsid w:val="00860840"/>
    <w:rsid w:val="00860A4B"/>
    <w:rsid w:val="00860B97"/>
    <w:rsid w:val="00860BAC"/>
    <w:rsid w:val="008611A3"/>
    <w:rsid w:val="0086169A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68"/>
    <w:rsid w:val="00866BFD"/>
    <w:rsid w:val="00866FEA"/>
    <w:rsid w:val="00867255"/>
    <w:rsid w:val="008678F0"/>
    <w:rsid w:val="00867FCB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A4"/>
    <w:rsid w:val="00873BF0"/>
    <w:rsid w:val="00873C85"/>
    <w:rsid w:val="00873CE3"/>
    <w:rsid w:val="008742CE"/>
    <w:rsid w:val="00874E33"/>
    <w:rsid w:val="00874FAC"/>
    <w:rsid w:val="0087504C"/>
    <w:rsid w:val="00875755"/>
    <w:rsid w:val="00875905"/>
    <w:rsid w:val="00875970"/>
    <w:rsid w:val="00875E66"/>
    <w:rsid w:val="00875F79"/>
    <w:rsid w:val="00875FBD"/>
    <w:rsid w:val="00876AC7"/>
    <w:rsid w:val="0087763F"/>
    <w:rsid w:val="00877640"/>
    <w:rsid w:val="00877C45"/>
    <w:rsid w:val="00877C57"/>
    <w:rsid w:val="00877FA3"/>
    <w:rsid w:val="00880125"/>
    <w:rsid w:val="008804C9"/>
    <w:rsid w:val="00880D84"/>
    <w:rsid w:val="00880E95"/>
    <w:rsid w:val="008810DF"/>
    <w:rsid w:val="008810FA"/>
    <w:rsid w:val="00881842"/>
    <w:rsid w:val="008818C6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46A"/>
    <w:rsid w:val="0088651F"/>
    <w:rsid w:val="00886DB2"/>
    <w:rsid w:val="00886F0E"/>
    <w:rsid w:val="008876DF"/>
    <w:rsid w:val="00887771"/>
    <w:rsid w:val="00887FEF"/>
    <w:rsid w:val="008907B2"/>
    <w:rsid w:val="00890BCD"/>
    <w:rsid w:val="00890E0D"/>
    <w:rsid w:val="00890F04"/>
    <w:rsid w:val="00890FBE"/>
    <w:rsid w:val="00891260"/>
    <w:rsid w:val="008914DC"/>
    <w:rsid w:val="00891F63"/>
    <w:rsid w:val="00892253"/>
    <w:rsid w:val="008922DF"/>
    <w:rsid w:val="00892DDB"/>
    <w:rsid w:val="00893024"/>
    <w:rsid w:val="0089302F"/>
    <w:rsid w:val="00893B3B"/>
    <w:rsid w:val="00893BA4"/>
    <w:rsid w:val="00893D66"/>
    <w:rsid w:val="00893DB3"/>
    <w:rsid w:val="008948A0"/>
    <w:rsid w:val="00894A2E"/>
    <w:rsid w:val="00894ADC"/>
    <w:rsid w:val="00895243"/>
    <w:rsid w:val="00895957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C6"/>
    <w:rsid w:val="008A294D"/>
    <w:rsid w:val="008A2AAE"/>
    <w:rsid w:val="008A2F26"/>
    <w:rsid w:val="008A36ED"/>
    <w:rsid w:val="008A3898"/>
    <w:rsid w:val="008A42D8"/>
    <w:rsid w:val="008A4541"/>
    <w:rsid w:val="008A457F"/>
    <w:rsid w:val="008A4DAC"/>
    <w:rsid w:val="008A4E04"/>
    <w:rsid w:val="008A53C3"/>
    <w:rsid w:val="008A59E9"/>
    <w:rsid w:val="008A5E34"/>
    <w:rsid w:val="008A62D3"/>
    <w:rsid w:val="008A631F"/>
    <w:rsid w:val="008A668F"/>
    <w:rsid w:val="008A6E44"/>
    <w:rsid w:val="008A6F9D"/>
    <w:rsid w:val="008A72A4"/>
    <w:rsid w:val="008A74BE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099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8DE"/>
    <w:rsid w:val="008B4A4A"/>
    <w:rsid w:val="008B4B0D"/>
    <w:rsid w:val="008B4B33"/>
    <w:rsid w:val="008B5448"/>
    <w:rsid w:val="008B5577"/>
    <w:rsid w:val="008B5DC5"/>
    <w:rsid w:val="008B60ED"/>
    <w:rsid w:val="008B66CB"/>
    <w:rsid w:val="008B6E5C"/>
    <w:rsid w:val="008B6EEA"/>
    <w:rsid w:val="008B7D76"/>
    <w:rsid w:val="008B7DDA"/>
    <w:rsid w:val="008C1161"/>
    <w:rsid w:val="008C17B6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4EA1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93D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917"/>
    <w:rsid w:val="008D2CFC"/>
    <w:rsid w:val="008D3208"/>
    <w:rsid w:val="008D399A"/>
    <w:rsid w:val="008D3DB7"/>
    <w:rsid w:val="008D4318"/>
    <w:rsid w:val="008D453F"/>
    <w:rsid w:val="008D47B9"/>
    <w:rsid w:val="008D4CD4"/>
    <w:rsid w:val="008D508F"/>
    <w:rsid w:val="008D538D"/>
    <w:rsid w:val="008D5879"/>
    <w:rsid w:val="008D592F"/>
    <w:rsid w:val="008D5FCD"/>
    <w:rsid w:val="008D6255"/>
    <w:rsid w:val="008D64EC"/>
    <w:rsid w:val="008D65B3"/>
    <w:rsid w:val="008D6733"/>
    <w:rsid w:val="008D6BDB"/>
    <w:rsid w:val="008D6E70"/>
    <w:rsid w:val="008D6F90"/>
    <w:rsid w:val="008D73A2"/>
    <w:rsid w:val="008D7554"/>
    <w:rsid w:val="008D7615"/>
    <w:rsid w:val="008D76A0"/>
    <w:rsid w:val="008D7787"/>
    <w:rsid w:val="008D78FC"/>
    <w:rsid w:val="008D7908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1A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278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621"/>
    <w:rsid w:val="00900B17"/>
    <w:rsid w:val="00900B60"/>
    <w:rsid w:val="00900C35"/>
    <w:rsid w:val="00900DDE"/>
    <w:rsid w:val="00900DF1"/>
    <w:rsid w:val="00900E2E"/>
    <w:rsid w:val="009011F3"/>
    <w:rsid w:val="009012ED"/>
    <w:rsid w:val="00901837"/>
    <w:rsid w:val="00901845"/>
    <w:rsid w:val="009022BC"/>
    <w:rsid w:val="009022C8"/>
    <w:rsid w:val="0090255A"/>
    <w:rsid w:val="00902647"/>
    <w:rsid w:val="00902686"/>
    <w:rsid w:val="00902734"/>
    <w:rsid w:val="00902D7C"/>
    <w:rsid w:val="00902F1E"/>
    <w:rsid w:val="00903281"/>
    <w:rsid w:val="00903F0F"/>
    <w:rsid w:val="00903F59"/>
    <w:rsid w:val="009045C7"/>
    <w:rsid w:val="0090480E"/>
    <w:rsid w:val="00904A62"/>
    <w:rsid w:val="00904B6D"/>
    <w:rsid w:val="00904D35"/>
    <w:rsid w:val="00904E62"/>
    <w:rsid w:val="00904E71"/>
    <w:rsid w:val="00904F2B"/>
    <w:rsid w:val="00905485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497"/>
    <w:rsid w:val="00911A5A"/>
    <w:rsid w:val="00911BE7"/>
    <w:rsid w:val="00911E1A"/>
    <w:rsid w:val="0091225D"/>
    <w:rsid w:val="009123B9"/>
    <w:rsid w:val="00912A63"/>
    <w:rsid w:val="00912A96"/>
    <w:rsid w:val="00912F6D"/>
    <w:rsid w:val="00913032"/>
    <w:rsid w:val="00913271"/>
    <w:rsid w:val="00913AF7"/>
    <w:rsid w:val="00913B67"/>
    <w:rsid w:val="00913F4C"/>
    <w:rsid w:val="0091404B"/>
    <w:rsid w:val="00914074"/>
    <w:rsid w:val="0091418B"/>
    <w:rsid w:val="00914215"/>
    <w:rsid w:val="0091423A"/>
    <w:rsid w:val="00914445"/>
    <w:rsid w:val="009148D2"/>
    <w:rsid w:val="00914A5D"/>
    <w:rsid w:val="00914FDF"/>
    <w:rsid w:val="00915032"/>
    <w:rsid w:val="00915143"/>
    <w:rsid w:val="009151C0"/>
    <w:rsid w:val="0091537E"/>
    <w:rsid w:val="00915399"/>
    <w:rsid w:val="009154BD"/>
    <w:rsid w:val="009156C5"/>
    <w:rsid w:val="00915E74"/>
    <w:rsid w:val="0091610F"/>
    <w:rsid w:val="009161BA"/>
    <w:rsid w:val="0091755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48"/>
    <w:rsid w:val="009225B6"/>
    <w:rsid w:val="00922654"/>
    <w:rsid w:val="009230E7"/>
    <w:rsid w:val="00923151"/>
    <w:rsid w:val="009235CF"/>
    <w:rsid w:val="00923821"/>
    <w:rsid w:val="00924108"/>
    <w:rsid w:val="00924CAB"/>
    <w:rsid w:val="0092507E"/>
    <w:rsid w:val="009250C2"/>
    <w:rsid w:val="00925267"/>
    <w:rsid w:val="0092565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36B"/>
    <w:rsid w:val="0092736E"/>
    <w:rsid w:val="00927522"/>
    <w:rsid w:val="0092784B"/>
    <w:rsid w:val="009279AF"/>
    <w:rsid w:val="00927BD1"/>
    <w:rsid w:val="0093011E"/>
    <w:rsid w:val="009301E4"/>
    <w:rsid w:val="00930305"/>
    <w:rsid w:val="0093063D"/>
    <w:rsid w:val="00930A2E"/>
    <w:rsid w:val="009311F3"/>
    <w:rsid w:val="0093135E"/>
    <w:rsid w:val="009317F7"/>
    <w:rsid w:val="00931DF8"/>
    <w:rsid w:val="00931F35"/>
    <w:rsid w:val="00932109"/>
    <w:rsid w:val="009322AC"/>
    <w:rsid w:val="009324B1"/>
    <w:rsid w:val="009326B1"/>
    <w:rsid w:val="009327B5"/>
    <w:rsid w:val="00932A20"/>
    <w:rsid w:val="0093352F"/>
    <w:rsid w:val="00933D61"/>
    <w:rsid w:val="00933DE4"/>
    <w:rsid w:val="00934044"/>
    <w:rsid w:val="0093427E"/>
    <w:rsid w:val="00934FFD"/>
    <w:rsid w:val="009359C0"/>
    <w:rsid w:val="00935B52"/>
    <w:rsid w:val="009360F7"/>
    <w:rsid w:val="0093634D"/>
    <w:rsid w:val="0093680B"/>
    <w:rsid w:val="00936D07"/>
    <w:rsid w:val="009370A6"/>
    <w:rsid w:val="0093727F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D8"/>
    <w:rsid w:val="00941A1C"/>
    <w:rsid w:val="00941B97"/>
    <w:rsid w:val="00941E13"/>
    <w:rsid w:val="009421B3"/>
    <w:rsid w:val="0094267F"/>
    <w:rsid w:val="00942BB8"/>
    <w:rsid w:val="00942E21"/>
    <w:rsid w:val="00942EF9"/>
    <w:rsid w:val="00943018"/>
    <w:rsid w:val="0094335F"/>
    <w:rsid w:val="0094376F"/>
    <w:rsid w:val="00944202"/>
    <w:rsid w:val="00944335"/>
    <w:rsid w:val="009444C4"/>
    <w:rsid w:val="0094484A"/>
    <w:rsid w:val="00944AF4"/>
    <w:rsid w:val="00945E49"/>
    <w:rsid w:val="009462D8"/>
    <w:rsid w:val="00946388"/>
    <w:rsid w:val="0094663A"/>
    <w:rsid w:val="00946A59"/>
    <w:rsid w:val="00946AA5"/>
    <w:rsid w:val="00946C4B"/>
    <w:rsid w:val="0094712F"/>
    <w:rsid w:val="009478ED"/>
    <w:rsid w:val="009479E5"/>
    <w:rsid w:val="009504C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F4B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C4B"/>
    <w:rsid w:val="00957029"/>
    <w:rsid w:val="009573C6"/>
    <w:rsid w:val="00957487"/>
    <w:rsid w:val="00957B6B"/>
    <w:rsid w:val="00957D9C"/>
    <w:rsid w:val="00957E93"/>
    <w:rsid w:val="00960228"/>
    <w:rsid w:val="009603AB"/>
    <w:rsid w:val="00960475"/>
    <w:rsid w:val="00960479"/>
    <w:rsid w:val="009607AF"/>
    <w:rsid w:val="00960A88"/>
    <w:rsid w:val="00960C68"/>
    <w:rsid w:val="00960CB6"/>
    <w:rsid w:val="00960D27"/>
    <w:rsid w:val="00960E67"/>
    <w:rsid w:val="00961023"/>
    <w:rsid w:val="0096120A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40F"/>
    <w:rsid w:val="00964418"/>
    <w:rsid w:val="00964E3C"/>
    <w:rsid w:val="00964E69"/>
    <w:rsid w:val="0096504D"/>
    <w:rsid w:val="009654F0"/>
    <w:rsid w:val="009659EA"/>
    <w:rsid w:val="0096691D"/>
    <w:rsid w:val="00966EC4"/>
    <w:rsid w:val="00967655"/>
    <w:rsid w:val="0096766C"/>
    <w:rsid w:val="0096775A"/>
    <w:rsid w:val="00967851"/>
    <w:rsid w:val="00967C72"/>
    <w:rsid w:val="00967D2D"/>
    <w:rsid w:val="00970F7A"/>
    <w:rsid w:val="00970FE3"/>
    <w:rsid w:val="00971C7D"/>
    <w:rsid w:val="00971EC5"/>
    <w:rsid w:val="00971F6B"/>
    <w:rsid w:val="00971FCC"/>
    <w:rsid w:val="0097203C"/>
    <w:rsid w:val="00972156"/>
    <w:rsid w:val="00972535"/>
    <w:rsid w:val="00972562"/>
    <w:rsid w:val="0097281F"/>
    <w:rsid w:val="0097285C"/>
    <w:rsid w:val="009728E3"/>
    <w:rsid w:val="0097298A"/>
    <w:rsid w:val="00972BB7"/>
    <w:rsid w:val="00972C06"/>
    <w:rsid w:val="00972F4C"/>
    <w:rsid w:val="00972FEB"/>
    <w:rsid w:val="0097311F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0F8"/>
    <w:rsid w:val="00977852"/>
    <w:rsid w:val="009778AB"/>
    <w:rsid w:val="00980403"/>
    <w:rsid w:val="0098045E"/>
    <w:rsid w:val="009804CB"/>
    <w:rsid w:val="0098094C"/>
    <w:rsid w:val="009809DD"/>
    <w:rsid w:val="00980ACA"/>
    <w:rsid w:val="00980F14"/>
    <w:rsid w:val="00980F6C"/>
    <w:rsid w:val="00981173"/>
    <w:rsid w:val="00981BAF"/>
    <w:rsid w:val="0098207E"/>
    <w:rsid w:val="00982314"/>
    <w:rsid w:val="00982768"/>
    <w:rsid w:val="00982773"/>
    <w:rsid w:val="00982AB4"/>
    <w:rsid w:val="00982E67"/>
    <w:rsid w:val="00983007"/>
    <w:rsid w:val="00983061"/>
    <w:rsid w:val="00983223"/>
    <w:rsid w:val="009832CD"/>
    <w:rsid w:val="009838CE"/>
    <w:rsid w:val="00983B9C"/>
    <w:rsid w:val="00983BD1"/>
    <w:rsid w:val="00983C41"/>
    <w:rsid w:val="00983FAF"/>
    <w:rsid w:val="00984206"/>
    <w:rsid w:val="00984C8E"/>
    <w:rsid w:val="0098511E"/>
    <w:rsid w:val="00985133"/>
    <w:rsid w:val="0098514B"/>
    <w:rsid w:val="00985251"/>
    <w:rsid w:val="009853E6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2F8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93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00A"/>
    <w:rsid w:val="009A516A"/>
    <w:rsid w:val="009A56A7"/>
    <w:rsid w:val="009A6127"/>
    <w:rsid w:val="009A62DC"/>
    <w:rsid w:val="009A637B"/>
    <w:rsid w:val="009A6456"/>
    <w:rsid w:val="009A6893"/>
    <w:rsid w:val="009A6949"/>
    <w:rsid w:val="009A6C74"/>
    <w:rsid w:val="009A6EE7"/>
    <w:rsid w:val="009A7154"/>
    <w:rsid w:val="009A7889"/>
    <w:rsid w:val="009A78D1"/>
    <w:rsid w:val="009A7987"/>
    <w:rsid w:val="009A7DFB"/>
    <w:rsid w:val="009A7E08"/>
    <w:rsid w:val="009B003C"/>
    <w:rsid w:val="009B115C"/>
    <w:rsid w:val="009B15AE"/>
    <w:rsid w:val="009B1823"/>
    <w:rsid w:val="009B1E5B"/>
    <w:rsid w:val="009B2E47"/>
    <w:rsid w:val="009B3685"/>
    <w:rsid w:val="009B3745"/>
    <w:rsid w:val="009B3C79"/>
    <w:rsid w:val="009B3D47"/>
    <w:rsid w:val="009B3E69"/>
    <w:rsid w:val="009B4250"/>
    <w:rsid w:val="009B4821"/>
    <w:rsid w:val="009B4C1C"/>
    <w:rsid w:val="009B4C24"/>
    <w:rsid w:val="009B5821"/>
    <w:rsid w:val="009B70E9"/>
    <w:rsid w:val="009B7564"/>
    <w:rsid w:val="009B7BB7"/>
    <w:rsid w:val="009B7E22"/>
    <w:rsid w:val="009B7FFA"/>
    <w:rsid w:val="009C00EF"/>
    <w:rsid w:val="009C0BC1"/>
    <w:rsid w:val="009C0DBE"/>
    <w:rsid w:val="009C1035"/>
    <w:rsid w:val="009C168C"/>
    <w:rsid w:val="009C19BC"/>
    <w:rsid w:val="009C19D2"/>
    <w:rsid w:val="009C19E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4B7E"/>
    <w:rsid w:val="009C509F"/>
    <w:rsid w:val="009C520B"/>
    <w:rsid w:val="009C5785"/>
    <w:rsid w:val="009C5874"/>
    <w:rsid w:val="009C5F56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B81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170"/>
    <w:rsid w:val="009D5605"/>
    <w:rsid w:val="009D5BBF"/>
    <w:rsid w:val="009D5E99"/>
    <w:rsid w:val="009D610C"/>
    <w:rsid w:val="009D62E7"/>
    <w:rsid w:val="009D654F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3FFB"/>
    <w:rsid w:val="009E457F"/>
    <w:rsid w:val="009E4FCC"/>
    <w:rsid w:val="009E5656"/>
    <w:rsid w:val="009E5879"/>
    <w:rsid w:val="009E59C3"/>
    <w:rsid w:val="009E5AB4"/>
    <w:rsid w:val="009E60C7"/>
    <w:rsid w:val="009E641D"/>
    <w:rsid w:val="009E6A64"/>
    <w:rsid w:val="009E6F9C"/>
    <w:rsid w:val="009E6FBA"/>
    <w:rsid w:val="009E6FC8"/>
    <w:rsid w:val="009E73AD"/>
    <w:rsid w:val="009E7789"/>
    <w:rsid w:val="009E79D2"/>
    <w:rsid w:val="009E7E9B"/>
    <w:rsid w:val="009E7FB1"/>
    <w:rsid w:val="009F0258"/>
    <w:rsid w:val="009F02E1"/>
    <w:rsid w:val="009F056D"/>
    <w:rsid w:val="009F07FC"/>
    <w:rsid w:val="009F0992"/>
    <w:rsid w:val="009F0CD1"/>
    <w:rsid w:val="009F0D41"/>
    <w:rsid w:val="009F10D8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4F96"/>
    <w:rsid w:val="009F516C"/>
    <w:rsid w:val="009F5606"/>
    <w:rsid w:val="009F5BD0"/>
    <w:rsid w:val="009F5CA4"/>
    <w:rsid w:val="009F6410"/>
    <w:rsid w:val="009F6457"/>
    <w:rsid w:val="009F7169"/>
    <w:rsid w:val="009F73C2"/>
    <w:rsid w:val="009F7883"/>
    <w:rsid w:val="009F79BE"/>
    <w:rsid w:val="00A0018E"/>
    <w:rsid w:val="00A004F2"/>
    <w:rsid w:val="00A00B60"/>
    <w:rsid w:val="00A01006"/>
    <w:rsid w:val="00A02543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90"/>
    <w:rsid w:val="00A10230"/>
    <w:rsid w:val="00A105DB"/>
    <w:rsid w:val="00A106FE"/>
    <w:rsid w:val="00A107B6"/>
    <w:rsid w:val="00A10B48"/>
    <w:rsid w:val="00A11234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334"/>
    <w:rsid w:val="00A14372"/>
    <w:rsid w:val="00A145D0"/>
    <w:rsid w:val="00A14DD7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37B"/>
    <w:rsid w:val="00A23590"/>
    <w:rsid w:val="00A23919"/>
    <w:rsid w:val="00A23921"/>
    <w:rsid w:val="00A23CF3"/>
    <w:rsid w:val="00A23E0D"/>
    <w:rsid w:val="00A24002"/>
    <w:rsid w:val="00A2470A"/>
    <w:rsid w:val="00A2481C"/>
    <w:rsid w:val="00A24C0D"/>
    <w:rsid w:val="00A24CCF"/>
    <w:rsid w:val="00A25296"/>
    <w:rsid w:val="00A253C6"/>
    <w:rsid w:val="00A2585A"/>
    <w:rsid w:val="00A25C9D"/>
    <w:rsid w:val="00A261E4"/>
    <w:rsid w:val="00A2648F"/>
    <w:rsid w:val="00A265D9"/>
    <w:rsid w:val="00A26883"/>
    <w:rsid w:val="00A26D60"/>
    <w:rsid w:val="00A26EE0"/>
    <w:rsid w:val="00A2702B"/>
    <w:rsid w:val="00A279DC"/>
    <w:rsid w:val="00A27B82"/>
    <w:rsid w:val="00A30053"/>
    <w:rsid w:val="00A30703"/>
    <w:rsid w:val="00A30BAE"/>
    <w:rsid w:val="00A3135B"/>
    <w:rsid w:val="00A313D0"/>
    <w:rsid w:val="00A314A9"/>
    <w:rsid w:val="00A31591"/>
    <w:rsid w:val="00A31E88"/>
    <w:rsid w:val="00A32171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0DC1"/>
    <w:rsid w:val="00A41821"/>
    <w:rsid w:val="00A41C5C"/>
    <w:rsid w:val="00A41EF0"/>
    <w:rsid w:val="00A422A2"/>
    <w:rsid w:val="00A42659"/>
    <w:rsid w:val="00A42B87"/>
    <w:rsid w:val="00A4339C"/>
    <w:rsid w:val="00A43727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7B2"/>
    <w:rsid w:val="00A45A3B"/>
    <w:rsid w:val="00A45C5B"/>
    <w:rsid w:val="00A45EFA"/>
    <w:rsid w:val="00A46FAD"/>
    <w:rsid w:val="00A47B4B"/>
    <w:rsid w:val="00A5044D"/>
    <w:rsid w:val="00A50AEB"/>
    <w:rsid w:val="00A50B00"/>
    <w:rsid w:val="00A50B66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DB4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6E19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24"/>
    <w:rsid w:val="00A615A0"/>
    <w:rsid w:val="00A615AF"/>
    <w:rsid w:val="00A616F3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38"/>
    <w:rsid w:val="00A65FBF"/>
    <w:rsid w:val="00A6636E"/>
    <w:rsid w:val="00A6682C"/>
    <w:rsid w:val="00A66851"/>
    <w:rsid w:val="00A669D6"/>
    <w:rsid w:val="00A66CD4"/>
    <w:rsid w:val="00A6743F"/>
    <w:rsid w:val="00A677C1"/>
    <w:rsid w:val="00A67A8E"/>
    <w:rsid w:val="00A67AC6"/>
    <w:rsid w:val="00A70A35"/>
    <w:rsid w:val="00A7141F"/>
    <w:rsid w:val="00A71D6B"/>
    <w:rsid w:val="00A71F00"/>
    <w:rsid w:val="00A72370"/>
    <w:rsid w:val="00A726A3"/>
    <w:rsid w:val="00A726DE"/>
    <w:rsid w:val="00A73242"/>
    <w:rsid w:val="00A73873"/>
    <w:rsid w:val="00A739AB"/>
    <w:rsid w:val="00A73D4C"/>
    <w:rsid w:val="00A74157"/>
    <w:rsid w:val="00A744A2"/>
    <w:rsid w:val="00A74598"/>
    <w:rsid w:val="00A745D9"/>
    <w:rsid w:val="00A74E04"/>
    <w:rsid w:val="00A74F6C"/>
    <w:rsid w:val="00A75212"/>
    <w:rsid w:val="00A7538B"/>
    <w:rsid w:val="00A75920"/>
    <w:rsid w:val="00A7599F"/>
    <w:rsid w:val="00A75BDF"/>
    <w:rsid w:val="00A75C26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6FA"/>
    <w:rsid w:val="00A77A4C"/>
    <w:rsid w:val="00A77C03"/>
    <w:rsid w:val="00A806D6"/>
    <w:rsid w:val="00A80E2D"/>
    <w:rsid w:val="00A8135C"/>
    <w:rsid w:val="00A81633"/>
    <w:rsid w:val="00A81694"/>
    <w:rsid w:val="00A81D9B"/>
    <w:rsid w:val="00A821C5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E10"/>
    <w:rsid w:val="00A87F4E"/>
    <w:rsid w:val="00A90134"/>
    <w:rsid w:val="00A901CB"/>
    <w:rsid w:val="00A905F1"/>
    <w:rsid w:val="00A90E27"/>
    <w:rsid w:val="00A91218"/>
    <w:rsid w:val="00A91469"/>
    <w:rsid w:val="00A9164F"/>
    <w:rsid w:val="00A91F0C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328"/>
    <w:rsid w:val="00A943E9"/>
    <w:rsid w:val="00A94A70"/>
    <w:rsid w:val="00A94BB8"/>
    <w:rsid w:val="00A9505F"/>
    <w:rsid w:val="00A9508C"/>
    <w:rsid w:val="00A9526D"/>
    <w:rsid w:val="00A95510"/>
    <w:rsid w:val="00A95A3E"/>
    <w:rsid w:val="00A95FA9"/>
    <w:rsid w:val="00A96058"/>
    <w:rsid w:val="00A964EC"/>
    <w:rsid w:val="00A9692B"/>
    <w:rsid w:val="00A96CF6"/>
    <w:rsid w:val="00A96D34"/>
    <w:rsid w:val="00A96D7E"/>
    <w:rsid w:val="00A9727C"/>
    <w:rsid w:val="00A97666"/>
    <w:rsid w:val="00A97B8C"/>
    <w:rsid w:val="00A97CC1"/>
    <w:rsid w:val="00A97DBD"/>
    <w:rsid w:val="00A97EF9"/>
    <w:rsid w:val="00AA0003"/>
    <w:rsid w:val="00AA016F"/>
    <w:rsid w:val="00AA06F2"/>
    <w:rsid w:val="00AA0D9A"/>
    <w:rsid w:val="00AA1264"/>
    <w:rsid w:val="00AA158B"/>
    <w:rsid w:val="00AA1740"/>
    <w:rsid w:val="00AA1D12"/>
    <w:rsid w:val="00AA1EEC"/>
    <w:rsid w:val="00AA210C"/>
    <w:rsid w:val="00AA2918"/>
    <w:rsid w:val="00AA29F2"/>
    <w:rsid w:val="00AA2CD8"/>
    <w:rsid w:val="00AA2D23"/>
    <w:rsid w:val="00AA30A2"/>
    <w:rsid w:val="00AA3904"/>
    <w:rsid w:val="00AA422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BA4"/>
    <w:rsid w:val="00AA6F21"/>
    <w:rsid w:val="00AA6F9A"/>
    <w:rsid w:val="00AA727A"/>
    <w:rsid w:val="00AA7B6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5D7"/>
    <w:rsid w:val="00AB1705"/>
    <w:rsid w:val="00AB1A33"/>
    <w:rsid w:val="00AB1D26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7CC"/>
    <w:rsid w:val="00AB513E"/>
    <w:rsid w:val="00AB51DA"/>
    <w:rsid w:val="00AB53BA"/>
    <w:rsid w:val="00AB5630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9B4"/>
    <w:rsid w:val="00AC21BA"/>
    <w:rsid w:val="00AC22C7"/>
    <w:rsid w:val="00AC2D4E"/>
    <w:rsid w:val="00AC3084"/>
    <w:rsid w:val="00AC3431"/>
    <w:rsid w:val="00AC38E9"/>
    <w:rsid w:val="00AC3A2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68"/>
    <w:rsid w:val="00AC6D0A"/>
    <w:rsid w:val="00AC7470"/>
    <w:rsid w:val="00AC7DE9"/>
    <w:rsid w:val="00AD10D4"/>
    <w:rsid w:val="00AD119D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F73"/>
    <w:rsid w:val="00AD6980"/>
    <w:rsid w:val="00AD6999"/>
    <w:rsid w:val="00AD69A7"/>
    <w:rsid w:val="00AD6C7F"/>
    <w:rsid w:val="00AD6EAD"/>
    <w:rsid w:val="00AD70C9"/>
    <w:rsid w:val="00AD732B"/>
    <w:rsid w:val="00AD75A6"/>
    <w:rsid w:val="00AD7927"/>
    <w:rsid w:val="00AD7E17"/>
    <w:rsid w:val="00AE0160"/>
    <w:rsid w:val="00AE02C3"/>
    <w:rsid w:val="00AE0D23"/>
    <w:rsid w:val="00AE0E9E"/>
    <w:rsid w:val="00AE14B7"/>
    <w:rsid w:val="00AE19D1"/>
    <w:rsid w:val="00AE2205"/>
    <w:rsid w:val="00AE232B"/>
    <w:rsid w:val="00AE26F5"/>
    <w:rsid w:val="00AE2968"/>
    <w:rsid w:val="00AE2B7B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4C"/>
    <w:rsid w:val="00AF15C3"/>
    <w:rsid w:val="00AF19CD"/>
    <w:rsid w:val="00AF25F3"/>
    <w:rsid w:val="00AF28B0"/>
    <w:rsid w:val="00AF2DED"/>
    <w:rsid w:val="00AF3560"/>
    <w:rsid w:val="00AF3B11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5A8"/>
    <w:rsid w:val="00AF66F1"/>
    <w:rsid w:val="00AF6A76"/>
    <w:rsid w:val="00AF6B1B"/>
    <w:rsid w:val="00AF6CCB"/>
    <w:rsid w:val="00AF7363"/>
    <w:rsid w:val="00AF738A"/>
    <w:rsid w:val="00AF7F09"/>
    <w:rsid w:val="00AF7F0E"/>
    <w:rsid w:val="00B002BA"/>
    <w:rsid w:val="00B00306"/>
    <w:rsid w:val="00B00D62"/>
    <w:rsid w:val="00B010D3"/>
    <w:rsid w:val="00B01B9C"/>
    <w:rsid w:val="00B01CC2"/>
    <w:rsid w:val="00B01F0D"/>
    <w:rsid w:val="00B02014"/>
    <w:rsid w:val="00B0226D"/>
    <w:rsid w:val="00B023FC"/>
    <w:rsid w:val="00B024EE"/>
    <w:rsid w:val="00B02A4C"/>
    <w:rsid w:val="00B02AD0"/>
    <w:rsid w:val="00B03101"/>
    <w:rsid w:val="00B036F4"/>
    <w:rsid w:val="00B0385F"/>
    <w:rsid w:val="00B039CE"/>
    <w:rsid w:val="00B03BB8"/>
    <w:rsid w:val="00B03D26"/>
    <w:rsid w:val="00B04AD7"/>
    <w:rsid w:val="00B04D36"/>
    <w:rsid w:val="00B04F11"/>
    <w:rsid w:val="00B0540A"/>
    <w:rsid w:val="00B05554"/>
    <w:rsid w:val="00B05688"/>
    <w:rsid w:val="00B0588E"/>
    <w:rsid w:val="00B05995"/>
    <w:rsid w:val="00B05C19"/>
    <w:rsid w:val="00B06771"/>
    <w:rsid w:val="00B06C77"/>
    <w:rsid w:val="00B07390"/>
    <w:rsid w:val="00B075EC"/>
    <w:rsid w:val="00B076A7"/>
    <w:rsid w:val="00B076C4"/>
    <w:rsid w:val="00B07AA7"/>
    <w:rsid w:val="00B07CBE"/>
    <w:rsid w:val="00B106EB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6BF"/>
    <w:rsid w:val="00B12A8C"/>
    <w:rsid w:val="00B12F8D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7AE"/>
    <w:rsid w:val="00B17D3E"/>
    <w:rsid w:val="00B20057"/>
    <w:rsid w:val="00B2043A"/>
    <w:rsid w:val="00B2073D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445"/>
    <w:rsid w:val="00B238A6"/>
    <w:rsid w:val="00B239CC"/>
    <w:rsid w:val="00B23C57"/>
    <w:rsid w:val="00B23E2E"/>
    <w:rsid w:val="00B247D3"/>
    <w:rsid w:val="00B24F49"/>
    <w:rsid w:val="00B24FBD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8D9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3E"/>
    <w:rsid w:val="00B35F8E"/>
    <w:rsid w:val="00B3635B"/>
    <w:rsid w:val="00B37188"/>
    <w:rsid w:val="00B37EED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28AC"/>
    <w:rsid w:val="00B430D3"/>
    <w:rsid w:val="00B43559"/>
    <w:rsid w:val="00B437BD"/>
    <w:rsid w:val="00B43985"/>
    <w:rsid w:val="00B439FA"/>
    <w:rsid w:val="00B43D4D"/>
    <w:rsid w:val="00B440CF"/>
    <w:rsid w:val="00B440FE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386"/>
    <w:rsid w:val="00B504F7"/>
    <w:rsid w:val="00B50810"/>
    <w:rsid w:val="00B50933"/>
    <w:rsid w:val="00B509C0"/>
    <w:rsid w:val="00B50B77"/>
    <w:rsid w:val="00B50E09"/>
    <w:rsid w:val="00B51115"/>
    <w:rsid w:val="00B51420"/>
    <w:rsid w:val="00B51526"/>
    <w:rsid w:val="00B5171B"/>
    <w:rsid w:val="00B517F1"/>
    <w:rsid w:val="00B51A40"/>
    <w:rsid w:val="00B521F9"/>
    <w:rsid w:val="00B5221F"/>
    <w:rsid w:val="00B5238F"/>
    <w:rsid w:val="00B529F2"/>
    <w:rsid w:val="00B52EC8"/>
    <w:rsid w:val="00B5370C"/>
    <w:rsid w:val="00B538FF"/>
    <w:rsid w:val="00B53EF5"/>
    <w:rsid w:val="00B542BA"/>
    <w:rsid w:val="00B542D6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D8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C5E"/>
    <w:rsid w:val="00B640AB"/>
    <w:rsid w:val="00B64124"/>
    <w:rsid w:val="00B64398"/>
    <w:rsid w:val="00B64484"/>
    <w:rsid w:val="00B645F8"/>
    <w:rsid w:val="00B64A44"/>
    <w:rsid w:val="00B652B0"/>
    <w:rsid w:val="00B65771"/>
    <w:rsid w:val="00B65F79"/>
    <w:rsid w:val="00B664EC"/>
    <w:rsid w:val="00B66747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12"/>
    <w:rsid w:val="00B71A5D"/>
    <w:rsid w:val="00B7273B"/>
    <w:rsid w:val="00B727B8"/>
    <w:rsid w:val="00B72A9A"/>
    <w:rsid w:val="00B73196"/>
    <w:rsid w:val="00B73453"/>
    <w:rsid w:val="00B7355D"/>
    <w:rsid w:val="00B7359E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674E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859"/>
    <w:rsid w:val="00B819EB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05C"/>
    <w:rsid w:val="00B852E4"/>
    <w:rsid w:val="00B855A8"/>
    <w:rsid w:val="00B857AC"/>
    <w:rsid w:val="00B85837"/>
    <w:rsid w:val="00B85F67"/>
    <w:rsid w:val="00B86557"/>
    <w:rsid w:val="00B86D87"/>
    <w:rsid w:val="00B87C60"/>
    <w:rsid w:val="00B90165"/>
    <w:rsid w:val="00B91356"/>
    <w:rsid w:val="00B91621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90F"/>
    <w:rsid w:val="00B96CF0"/>
    <w:rsid w:val="00B96DA2"/>
    <w:rsid w:val="00B96FBF"/>
    <w:rsid w:val="00B976DE"/>
    <w:rsid w:val="00B977E6"/>
    <w:rsid w:val="00BA067F"/>
    <w:rsid w:val="00BA0AE4"/>
    <w:rsid w:val="00BA0C41"/>
    <w:rsid w:val="00BA13E0"/>
    <w:rsid w:val="00BA17C4"/>
    <w:rsid w:val="00BA194E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A5D"/>
    <w:rsid w:val="00BA4CCD"/>
    <w:rsid w:val="00BA4CF4"/>
    <w:rsid w:val="00BA54FB"/>
    <w:rsid w:val="00BA55EA"/>
    <w:rsid w:val="00BA5C97"/>
    <w:rsid w:val="00BA5EFB"/>
    <w:rsid w:val="00BA659A"/>
    <w:rsid w:val="00BA68C1"/>
    <w:rsid w:val="00BA6B8A"/>
    <w:rsid w:val="00BA6CFB"/>
    <w:rsid w:val="00BA6D50"/>
    <w:rsid w:val="00BA712E"/>
    <w:rsid w:val="00BA7423"/>
    <w:rsid w:val="00BA7688"/>
    <w:rsid w:val="00BA78CA"/>
    <w:rsid w:val="00BA7D1E"/>
    <w:rsid w:val="00BA7E93"/>
    <w:rsid w:val="00BA7EB0"/>
    <w:rsid w:val="00BB008F"/>
    <w:rsid w:val="00BB0528"/>
    <w:rsid w:val="00BB070E"/>
    <w:rsid w:val="00BB0D75"/>
    <w:rsid w:val="00BB1286"/>
    <w:rsid w:val="00BB135E"/>
    <w:rsid w:val="00BB1C4F"/>
    <w:rsid w:val="00BB20E7"/>
    <w:rsid w:val="00BB225D"/>
    <w:rsid w:val="00BB277B"/>
    <w:rsid w:val="00BB2835"/>
    <w:rsid w:val="00BB307B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19"/>
    <w:rsid w:val="00BB7DB1"/>
    <w:rsid w:val="00BC0299"/>
    <w:rsid w:val="00BC0AE6"/>
    <w:rsid w:val="00BC16BF"/>
    <w:rsid w:val="00BC1B4B"/>
    <w:rsid w:val="00BC201A"/>
    <w:rsid w:val="00BC2BC7"/>
    <w:rsid w:val="00BC2E58"/>
    <w:rsid w:val="00BC2F45"/>
    <w:rsid w:val="00BC344E"/>
    <w:rsid w:val="00BC38B8"/>
    <w:rsid w:val="00BC3CF8"/>
    <w:rsid w:val="00BC3FC2"/>
    <w:rsid w:val="00BC4B9C"/>
    <w:rsid w:val="00BC5181"/>
    <w:rsid w:val="00BC56C1"/>
    <w:rsid w:val="00BC5CE2"/>
    <w:rsid w:val="00BC642E"/>
    <w:rsid w:val="00BC6742"/>
    <w:rsid w:val="00BC6EE9"/>
    <w:rsid w:val="00BC71C5"/>
    <w:rsid w:val="00BC7659"/>
    <w:rsid w:val="00BC791C"/>
    <w:rsid w:val="00BC7A42"/>
    <w:rsid w:val="00BC7E6E"/>
    <w:rsid w:val="00BD013E"/>
    <w:rsid w:val="00BD0263"/>
    <w:rsid w:val="00BD0383"/>
    <w:rsid w:val="00BD07FA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5E6"/>
    <w:rsid w:val="00BD78B8"/>
    <w:rsid w:val="00BD7A82"/>
    <w:rsid w:val="00BD7F9E"/>
    <w:rsid w:val="00BE072F"/>
    <w:rsid w:val="00BE0C3B"/>
    <w:rsid w:val="00BE13B8"/>
    <w:rsid w:val="00BE197A"/>
    <w:rsid w:val="00BE1A06"/>
    <w:rsid w:val="00BE2377"/>
    <w:rsid w:val="00BE2A38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D80"/>
    <w:rsid w:val="00BE7265"/>
    <w:rsid w:val="00BE76C3"/>
    <w:rsid w:val="00BE7B27"/>
    <w:rsid w:val="00BF010C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2F8"/>
    <w:rsid w:val="00BF2528"/>
    <w:rsid w:val="00BF2817"/>
    <w:rsid w:val="00BF2C65"/>
    <w:rsid w:val="00BF31CB"/>
    <w:rsid w:val="00BF3485"/>
    <w:rsid w:val="00BF3AE6"/>
    <w:rsid w:val="00BF3C10"/>
    <w:rsid w:val="00BF4096"/>
    <w:rsid w:val="00BF4555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B74"/>
    <w:rsid w:val="00BF6FBF"/>
    <w:rsid w:val="00BF70A1"/>
    <w:rsid w:val="00BF70F8"/>
    <w:rsid w:val="00BF750F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2EB7"/>
    <w:rsid w:val="00C035B2"/>
    <w:rsid w:val="00C03B7B"/>
    <w:rsid w:val="00C03C30"/>
    <w:rsid w:val="00C04339"/>
    <w:rsid w:val="00C04670"/>
    <w:rsid w:val="00C04C6C"/>
    <w:rsid w:val="00C04DE2"/>
    <w:rsid w:val="00C05395"/>
    <w:rsid w:val="00C057E0"/>
    <w:rsid w:val="00C05863"/>
    <w:rsid w:val="00C05A0F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6EA"/>
    <w:rsid w:val="00C10F46"/>
    <w:rsid w:val="00C1114F"/>
    <w:rsid w:val="00C11183"/>
    <w:rsid w:val="00C11197"/>
    <w:rsid w:val="00C1157C"/>
    <w:rsid w:val="00C115BA"/>
    <w:rsid w:val="00C11C33"/>
    <w:rsid w:val="00C11C73"/>
    <w:rsid w:val="00C11FE5"/>
    <w:rsid w:val="00C11FF6"/>
    <w:rsid w:val="00C12068"/>
    <w:rsid w:val="00C12A91"/>
    <w:rsid w:val="00C12EB5"/>
    <w:rsid w:val="00C1328A"/>
    <w:rsid w:val="00C13504"/>
    <w:rsid w:val="00C13C8A"/>
    <w:rsid w:val="00C13F22"/>
    <w:rsid w:val="00C140FE"/>
    <w:rsid w:val="00C14346"/>
    <w:rsid w:val="00C144A1"/>
    <w:rsid w:val="00C14691"/>
    <w:rsid w:val="00C14EF8"/>
    <w:rsid w:val="00C15135"/>
    <w:rsid w:val="00C1517D"/>
    <w:rsid w:val="00C153D4"/>
    <w:rsid w:val="00C159ED"/>
    <w:rsid w:val="00C16386"/>
    <w:rsid w:val="00C165C6"/>
    <w:rsid w:val="00C1662C"/>
    <w:rsid w:val="00C16813"/>
    <w:rsid w:val="00C16B16"/>
    <w:rsid w:val="00C17099"/>
    <w:rsid w:val="00C170AE"/>
    <w:rsid w:val="00C17143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CED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88A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A17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816"/>
    <w:rsid w:val="00C35B23"/>
    <w:rsid w:val="00C36050"/>
    <w:rsid w:val="00C361B0"/>
    <w:rsid w:val="00C367B9"/>
    <w:rsid w:val="00C36DAD"/>
    <w:rsid w:val="00C37050"/>
    <w:rsid w:val="00C37C87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449"/>
    <w:rsid w:val="00C439F0"/>
    <w:rsid w:val="00C43CE7"/>
    <w:rsid w:val="00C44189"/>
    <w:rsid w:val="00C447FB"/>
    <w:rsid w:val="00C44F96"/>
    <w:rsid w:val="00C44FF2"/>
    <w:rsid w:val="00C45651"/>
    <w:rsid w:val="00C4587D"/>
    <w:rsid w:val="00C45C66"/>
    <w:rsid w:val="00C470AA"/>
    <w:rsid w:val="00C47291"/>
    <w:rsid w:val="00C47321"/>
    <w:rsid w:val="00C47AE8"/>
    <w:rsid w:val="00C47B93"/>
    <w:rsid w:val="00C47BDE"/>
    <w:rsid w:val="00C47EC4"/>
    <w:rsid w:val="00C5081D"/>
    <w:rsid w:val="00C508B7"/>
    <w:rsid w:val="00C509D3"/>
    <w:rsid w:val="00C51696"/>
    <w:rsid w:val="00C5193F"/>
    <w:rsid w:val="00C51ADD"/>
    <w:rsid w:val="00C51D11"/>
    <w:rsid w:val="00C51D30"/>
    <w:rsid w:val="00C51F21"/>
    <w:rsid w:val="00C521CD"/>
    <w:rsid w:val="00C5257E"/>
    <w:rsid w:val="00C52924"/>
    <w:rsid w:val="00C5299E"/>
    <w:rsid w:val="00C531B4"/>
    <w:rsid w:val="00C532F9"/>
    <w:rsid w:val="00C533F5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75A"/>
    <w:rsid w:val="00C56918"/>
    <w:rsid w:val="00C569CA"/>
    <w:rsid w:val="00C56F7A"/>
    <w:rsid w:val="00C5733A"/>
    <w:rsid w:val="00C579E7"/>
    <w:rsid w:val="00C57C21"/>
    <w:rsid w:val="00C57CC6"/>
    <w:rsid w:val="00C57D43"/>
    <w:rsid w:val="00C601EB"/>
    <w:rsid w:val="00C602DB"/>
    <w:rsid w:val="00C60708"/>
    <w:rsid w:val="00C60EC1"/>
    <w:rsid w:val="00C611C6"/>
    <w:rsid w:val="00C613E1"/>
    <w:rsid w:val="00C619CD"/>
    <w:rsid w:val="00C61A60"/>
    <w:rsid w:val="00C61B5A"/>
    <w:rsid w:val="00C61D30"/>
    <w:rsid w:val="00C61EE5"/>
    <w:rsid w:val="00C62027"/>
    <w:rsid w:val="00C62611"/>
    <w:rsid w:val="00C62997"/>
    <w:rsid w:val="00C62B6E"/>
    <w:rsid w:val="00C63152"/>
    <w:rsid w:val="00C633AB"/>
    <w:rsid w:val="00C6343A"/>
    <w:rsid w:val="00C636B0"/>
    <w:rsid w:val="00C63ED7"/>
    <w:rsid w:val="00C64849"/>
    <w:rsid w:val="00C6560B"/>
    <w:rsid w:val="00C6560D"/>
    <w:rsid w:val="00C659CB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39A"/>
    <w:rsid w:val="00C67E56"/>
    <w:rsid w:val="00C67F34"/>
    <w:rsid w:val="00C70366"/>
    <w:rsid w:val="00C7040D"/>
    <w:rsid w:val="00C70B8C"/>
    <w:rsid w:val="00C70D26"/>
    <w:rsid w:val="00C71327"/>
    <w:rsid w:val="00C71468"/>
    <w:rsid w:val="00C71E9E"/>
    <w:rsid w:val="00C7217C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242"/>
    <w:rsid w:val="00C76952"/>
    <w:rsid w:val="00C7731D"/>
    <w:rsid w:val="00C7799E"/>
    <w:rsid w:val="00C77CF5"/>
    <w:rsid w:val="00C80441"/>
    <w:rsid w:val="00C80547"/>
    <w:rsid w:val="00C80826"/>
    <w:rsid w:val="00C80CD8"/>
    <w:rsid w:val="00C80DB5"/>
    <w:rsid w:val="00C80E4C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158"/>
    <w:rsid w:val="00C85294"/>
    <w:rsid w:val="00C8534D"/>
    <w:rsid w:val="00C85F12"/>
    <w:rsid w:val="00C86379"/>
    <w:rsid w:val="00C864DB"/>
    <w:rsid w:val="00C8669B"/>
    <w:rsid w:val="00C866E4"/>
    <w:rsid w:val="00C870BA"/>
    <w:rsid w:val="00C87565"/>
    <w:rsid w:val="00C8781D"/>
    <w:rsid w:val="00C878E9"/>
    <w:rsid w:val="00C87AF9"/>
    <w:rsid w:val="00C9002B"/>
    <w:rsid w:val="00C901A9"/>
    <w:rsid w:val="00C90305"/>
    <w:rsid w:val="00C9047A"/>
    <w:rsid w:val="00C905AC"/>
    <w:rsid w:val="00C9065E"/>
    <w:rsid w:val="00C90B43"/>
    <w:rsid w:val="00C90C65"/>
    <w:rsid w:val="00C90C82"/>
    <w:rsid w:val="00C90F7A"/>
    <w:rsid w:val="00C911EF"/>
    <w:rsid w:val="00C91C5C"/>
    <w:rsid w:val="00C91CFB"/>
    <w:rsid w:val="00C91FAC"/>
    <w:rsid w:val="00C921BA"/>
    <w:rsid w:val="00C9220C"/>
    <w:rsid w:val="00C922C5"/>
    <w:rsid w:val="00C92352"/>
    <w:rsid w:val="00C923B7"/>
    <w:rsid w:val="00C927AB"/>
    <w:rsid w:val="00C92C2A"/>
    <w:rsid w:val="00C92CCD"/>
    <w:rsid w:val="00C9318C"/>
    <w:rsid w:val="00C93297"/>
    <w:rsid w:val="00C93543"/>
    <w:rsid w:val="00C93A0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3BD"/>
    <w:rsid w:val="00C97572"/>
    <w:rsid w:val="00C9785E"/>
    <w:rsid w:val="00C97AF1"/>
    <w:rsid w:val="00C97D77"/>
    <w:rsid w:val="00CA0576"/>
    <w:rsid w:val="00CA09AA"/>
    <w:rsid w:val="00CA0FCC"/>
    <w:rsid w:val="00CA114D"/>
    <w:rsid w:val="00CA1225"/>
    <w:rsid w:val="00CA1350"/>
    <w:rsid w:val="00CA18D2"/>
    <w:rsid w:val="00CA2919"/>
    <w:rsid w:val="00CA2C56"/>
    <w:rsid w:val="00CA352C"/>
    <w:rsid w:val="00CA4988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0900"/>
    <w:rsid w:val="00CB11BD"/>
    <w:rsid w:val="00CB1368"/>
    <w:rsid w:val="00CB167F"/>
    <w:rsid w:val="00CB1E3B"/>
    <w:rsid w:val="00CB1F2A"/>
    <w:rsid w:val="00CB299C"/>
    <w:rsid w:val="00CB2BBA"/>
    <w:rsid w:val="00CB35ED"/>
    <w:rsid w:val="00CB39EB"/>
    <w:rsid w:val="00CB3B1A"/>
    <w:rsid w:val="00CB4049"/>
    <w:rsid w:val="00CB41E7"/>
    <w:rsid w:val="00CB480A"/>
    <w:rsid w:val="00CB4FA5"/>
    <w:rsid w:val="00CB5008"/>
    <w:rsid w:val="00CB58DD"/>
    <w:rsid w:val="00CB6343"/>
    <w:rsid w:val="00CB6517"/>
    <w:rsid w:val="00CB7395"/>
    <w:rsid w:val="00CB7648"/>
    <w:rsid w:val="00CB79A4"/>
    <w:rsid w:val="00CB7A1B"/>
    <w:rsid w:val="00CB7B6B"/>
    <w:rsid w:val="00CB7F5F"/>
    <w:rsid w:val="00CC00B7"/>
    <w:rsid w:val="00CC034B"/>
    <w:rsid w:val="00CC0454"/>
    <w:rsid w:val="00CC07BA"/>
    <w:rsid w:val="00CC099A"/>
    <w:rsid w:val="00CC0AA7"/>
    <w:rsid w:val="00CC0E56"/>
    <w:rsid w:val="00CC1555"/>
    <w:rsid w:val="00CC172A"/>
    <w:rsid w:val="00CC17E5"/>
    <w:rsid w:val="00CC1A18"/>
    <w:rsid w:val="00CC1D2E"/>
    <w:rsid w:val="00CC1E3E"/>
    <w:rsid w:val="00CC1E40"/>
    <w:rsid w:val="00CC27F5"/>
    <w:rsid w:val="00CC2D18"/>
    <w:rsid w:val="00CC2EFE"/>
    <w:rsid w:val="00CC2F0F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3FA"/>
    <w:rsid w:val="00CD3421"/>
    <w:rsid w:val="00CD356D"/>
    <w:rsid w:val="00CD3B95"/>
    <w:rsid w:val="00CD3C3B"/>
    <w:rsid w:val="00CD3D0C"/>
    <w:rsid w:val="00CD3D4B"/>
    <w:rsid w:val="00CD3F09"/>
    <w:rsid w:val="00CD3FAF"/>
    <w:rsid w:val="00CD492B"/>
    <w:rsid w:val="00CD5110"/>
    <w:rsid w:val="00CD5ADA"/>
    <w:rsid w:val="00CD5C02"/>
    <w:rsid w:val="00CD5F80"/>
    <w:rsid w:val="00CD61E3"/>
    <w:rsid w:val="00CD6823"/>
    <w:rsid w:val="00CD6D63"/>
    <w:rsid w:val="00CD6E0B"/>
    <w:rsid w:val="00CD6FF7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DD9"/>
    <w:rsid w:val="00CE50C1"/>
    <w:rsid w:val="00CE5386"/>
    <w:rsid w:val="00CE53A7"/>
    <w:rsid w:val="00CE554F"/>
    <w:rsid w:val="00CE5E50"/>
    <w:rsid w:val="00CE630B"/>
    <w:rsid w:val="00CE69F3"/>
    <w:rsid w:val="00CE6AD5"/>
    <w:rsid w:val="00CE6E24"/>
    <w:rsid w:val="00CE7392"/>
    <w:rsid w:val="00CE75E9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A28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5F04"/>
    <w:rsid w:val="00CF61A3"/>
    <w:rsid w:val="00CF66DE"/>
    <w:rsid w:val="00CF6848"/>
    <w:rsid w:val="00CF6AF3"/>
    <w:rsid w:val="00CF6C9A"/>
    <w:rsid w:val="00CF6CFC"/>
    <w:rsid w:val="00CF74F6"/>
    <w:rsid w:val="00CF76AE"/>
    <w:rsid w:val="00CF7CCF"/>
    <w:rsid w:val="00CF7D8D"/>
    <w:rsid w:val="00D001EB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287"/>
    <w:rsid w:val="00D04A63"/>
    <w:rsid w:val="00D04FC8"/>
    <w:rsid w:val="00D050BA"/>
    <w:rsid w:val="00D05B47"/>
    <w:rsid w:val="00D05F62"/>
    <w:rsid w:val="00D05FD4"/>
    <w:rsid w:val="00D06088"/>
    <w:rsid w:val="00D06571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306"/>
    <w:rsid w:val="00D115E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6EAC"/>
    <w:rsid w:val="00D172EF"/>
    <w:rsid w:val="00D17869"/>
    <w:rsid w:val="00D1792B"/>
    <w:rsid w:val="00D17F37"/>
    <w:rsid w:val="00D202D3"/>
    <w:rsid w:val="00D210EB"/>
    <w:rsid w:val="00D2171B"/>
    <w:rsid w:val="00D217CE"/>
    <w:rsid w:val="00D21A77"/>
    <w:rsid w:val="00D21E67"/>
    <w:rsid w:val="00D22148"/>
    <w:rsid w:val="00D229A3"/>
    <w:rsid w:val="00D22C78"/>
    <w:rsid w:val="00D22D40"/>
    <w:rsid w:val="00D2348D"/>
    <w:rsid w:val="00D23556"/>
    <w:rsid w:val="00D239F9"/>
    <w:rsid w:val="00D23A1F"/>
    <w:rsid w:val="00D23B89"/>
    <w:rsid w:val="00D23CE2"/>
    <w:rsid w:val="00D23D09"/>
    <w:rsid w:val="00D2406F"/>
    <w:rsid w:val="00D244D5"/>
    <w:rsid w:val="00D24CEA"/>
    <w:rsid w:val="00D24D04"/>
    <w:rsid w:val="00D24F19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1C"/>
    <w:rsid w:val="00D2759C"/>
    <w:rsid w:val="00D27888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1D33"/>
    <w:rsid w:val="00D32F85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E18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3D"/>
    <w:rsid w:val="00D404CE"/>
    <w:rsid w:val="00D40D79"/>
    <w:rsid w:val="00D40E25"/>
    <w:rsid w:val="00D40E78"/>
    <w:rsid w:val="00D40F5C"/>
    <w:rsid w:val="00D41009"/>
    <w:rsid w:val="00D41901"/>
    <w:rsid w:val="00D419F8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AB5"/>
    <w:rsid w:val="00D45B68"/>
    <w:rsid w:val="00D465D0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D1"/>
    <w:rsid w:val="00D51AAF"/>
    <w:rsid w:val="00D51F84"/>
    <w:rsid w:val="00D52200"/>
    <w:rsid w:val="00D52400"/>
    <w:rsid w:val="00D524D7"/>
    <w:rsid w:val="00D527A2"/>
    <w:rsid w:val="00D52A9A"/>
    <w:rsid w:val="00D52E1D"/>
    <w:rsid w:val="00D53141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080"/>
    <w:rsid w:val="00D56330"/>
    <w:rsid w:val="00D563C2"/>
    <w:rsid w:val="00D56810"/>
    <w:rsid w:val="00D56C31"/>
    <w:rsid w:val="00D56D65"/>
    <w:rsid w:val="00D56E9F"/>
    <w:rsid w:val="00D5728D"/>
    <w:rsid w:val="00D572B2"/>
    <w:rsid w:val="00D57AC0"/>
    <w:rsid w:val="00D57B78"/>
    <w:rsid w:val="00D57C20"/>
    <w:rsid w:val="00D57E79"/>
    <w:rsid w:val="00D57F0A"/>
    <w:rsid w:val="00D60207"/>
    <w:rsid w:val="00D6041F"/>
    <w:rsid w:val="00D608C7"/>
    <w:rsid w:val="00D60BCB"/>
    <w:rsid w:val="00D60C1A"/>
    <w:rsid w:val="00D60CB2"/>
    <w:rsid w:val="00D60DD4"/>
    <w:rsid w:val="00D610FA"/>
    <w:rsid w:val="00D61697"/>
    <w:rsid w:val="00D61E4A"/>
    <w:rsid w:val="00D62243"/>
    <w:rsid w:val="00D6278F"/>
    <w:rsid w:val="00D62949"/>
    <w:rsid w:val="00D629D3"/>
    <w:rsid w:val="00D62DEC"/>
    <w:rsid w:val="00D62E00"/>
    <w:rsid w:val="00D63BAD"/>
    <w:rsid w:val="00D6410E"/>
    <w:rsid w:val="00D64194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1DE"/>
    <w:rsid w:val="00D6627E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1B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2E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59F"/>
    <w:rsid w:val="00D829AC"/>
    <w:rsid w:val="00D82AA1"/>
    <w:rsid w:val="00D82E32"/>
    <w:rsid w:val="00D83401"/>
    <w:rsid w:val="00D83850"/>
    <w:rsid w:val="00D84268"/>
    <w:rsid w:val="00D84278"/>
    <w:rsid w:val="00D846C5"/>
    <w:rsid w:val="00D847C6"/>
    <w:rsid w:val="00D849FB"/>
    <w:rsid w:val="00D8537F"/>
    <w:rsid w:val="00D85594"/>
    <w:rsid w:val="00D86095"/>
    <w:rsid w:val="00D86ACF"/>
    <w:rsid w:val="00D86B37"/>
    <w:rsid w:val="00D86EF6"/>
    <w:rsid w:val="00D87154"/>
    <w:rsid w:val="00D872FD"/>
    <w:rsid w:val="00D8778A"/>
    <w:rsid w:val="00D91009"/>
    <w:rsid w:val="00D9120D"/>
    <w:rsid w:val="00D9126A"/>
    <w:rsid w:val="00D912DF"/>
    <w:rsid w:val="00D9151F"/>
    <w:rsid w:val="00D917B9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B3D"/>
    <w:rsid w:val="00D93EF4"/>
    <w:rsid w:val="00D943E0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C8B"/>
    <w:rsid w:val="00D97D08"/>
    <w:rsid w:val="00D97E86"/>
    <w:rsid w:val="00DA000D"/>
    <w:rsid w:val="00DA015E"/>
    <w:rsid w:val="00DA02EC"/>
    <w:rsid w:val="00DA0FC0"/>
    <w:rsid w:val="00DA10F6"/>
    <w:rsid w:val="00DA1C60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6"/>
    <w:rsid w:val="00DA43CA"/>
    <w:rsid w:val="00DA4562"/>
    <w:rsid w:val="00DA492A"/>
    <w:rsid w:val="00DA49D8"/>
    <w:rsid w:val="00DA5CA9"/>
    <w:rsid w:val="00DA5E7E"/>
    <w:rsid w:val="00DA613C"/>
    <w:rsid w:val="00DA714A"/>
    <w:rsid w:val="00DA71AF"/>
    <w:rsid w:val="00DA727D"/>
    <w:rsid w:val="00DA77E9"/>
    <w:rsid w:val="00DA7A85"/>
    <w:rsid w:val="00DA7BC7"/>
    <w:rsid w:val="00DA7E4C"/>
    <w:rsid w:val="00DA7EC1"/>
    <w:rsid w:val="00DB04EB"/>
    <w:rsid w:val="00DB0564"/>
    <w:rsid w:val="00DB0D5D"/>
    <w:rsid w:val="00DB1539"/>
    <w:rsid w:val="00DB1F98"/>
    <w:rsid w:val="00DB2557"/>
    <w:rsid w:val="00DB27E1"/>
    <w:rsid w:val="00DB2C26"/>
    <w:rsid w:val="00DB2CDC"/>
    <w:rsid w:val="00DB2CF9"/>
    <w:rsid w:val="00DB2F94"/>
    <w:rsid w:val="00DB2FDC"/>
    <w:rsid w:val="00DB3447"/>
    <w:rsid w:val="00DB35C7"/>
    <w:rsid w:val="00DB3719"/>
    <w:rsid w:val="00DB37EE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5FC8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A08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B9B"/>
    <w:rsid w:val="00DC7E92"/>
    <w:rsid w:val="00DD02C4"/>
    <w:rsid w:val="00DD044C"/>
    <w:rsid w:val="00DD0567"/>
    <w:rsid w:val="00DD128A"/>
    <w:rsid w:val="00DD12B1"/>
    <w:rsid w:val="00DD12B5"/>
    <w:rsid w:val="00DD18BD"/>
    <w:rsid w:val="00DD1947"/>
    <w:rsid w:val="00DD1E75"/>
    <w:rsid w:val="00DD1ED7"/>
    <w:rsid w:val="00DD2163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0"/>
    <w:rsid w:val="00DD5FFE"/>
    <w:rsid w:val="00DD6396"/>
    <w:rsid w:val="00DD6AE1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0E5"/>
    <w:rsid w:val="00DE128B"/>
    <w:rsid w:val="00DE1799"/>
    <w:rsid w:val="00DE199B"/>
    <w:rsid w:val="00DE21CF"/>
    <w:rsid w:val="00DE21E9"/>
    <w:rsid w:val="00DE279F"/>
    <w:rsid w:val="00DE2D4B"/>
    <w:rsid w:val="00DE368D"/>
    <w:rsid w:val="00DE3E7C"/>
    <w:rsid w:val="00DE464E"/>
    <w:rsid w:val="00DE4664"/>
    <w:rsid w:val="00DE4811"/>
    <w:rsid w:val="00DE4B0C"/>
    <w:rsid w:val="00DE5FDA"/>
    <w:rsid w:val="00DE61AA"/>
    <w:rsid w:val="00DE6CDC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42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6BA"/>
    <w:rsid w:val="00DF4920"/>
    <w:rsid w:val="00DF4DEA"/>
    <w:rsid w:val="00DF4F19"/>
    <w:rsid w:val="00DF5002"/>
    <w:rsid w:val="00DF5270"/>
    <w:rsid w:val="00DF5588"/>
    <w:rsid w:val="00DF5710"/>
    <w:rsid w:val="00DF5B4C"/>
    <w:rsid w:val="00DF5C89"/>
    <w:rsid w:val="00DF6014"/>
    <w:rsid w:val="00DF62FE"/>
    <w:rsid w:val="00DF6531"/>
    <w:rsid w:val="00DF6824"/>
    <w:rsid w:val="00DF69A9"/>
    <w:rsid w:val="00DF6A83"/>
    <w:rsid w:val="00DF6D7F"/>
    <w:rsid w:val="00DF71D9"/>
    <w:rsid w:val="00DF7226"/>
    <w:rsid w:val="00DF7BC3"/>
    <w:rsid w:val="00E00368"/>
    <w:rsid w:val="00E004FB"/>
    <w:rsid w:val="00E005F5"/>
    <w:rsid w:val="00E00692"/>
    <w:rsid w:val="00E00A07"/>
    <w:rsid w:val="00E00A92"/>
    <w:rsid w:val="00E01395"/>
    <w:rsid w:val="00E0198D"/>
    <w:rsid w:val="00E019EA"/>
    <w:rsid w:val="00E01A5C"/>
    <w:rsid w:val="00E01AFF"/>
    <w:rsid w:val="00E0279D"/>
    <w:rsid w:val="00E028E6"/>
    <w:rsid w:val="00E02C20"/>
    <w:rsid w:val="00E0324B"/>
    <w:rsid w:val="00E0345F"/>
    <w:rsid w:val="00E03BEA"/>
    <w:rsid w:val="00E0401E"/>
    <w:rsid w:val="00E046C1"/>
    <w:rsid w:val="00E049EC"/>
    <w:rsid w:val="00E04B5E"/>
    <w:rsid w:val="00E05A43"/>
    <w:rsid w:val="00E05FC4"/>
    <w:rsid w:val="00E066D5"/>
    <w:rsid w:val="00E06977"/>
    <w:rsid w:val="00E06AF4"/>
    <w:rsid w:val="00E06F6A"/>
    <w:rsid w:val="00E07144"/>
    <w:rsid w:val="00E07301"/>
    <w:rsid w:val="00E0732B"/>
    <w:rsid w:val="00E073C8"/>
    <w:rsid w:val="00E07471"/>
    <w:rsid w:val="00E07686"/>
    <w:rsid w:val="00E07862"/>
    <w:rsid w:val="00E07D1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FF4"/>
    <w:rsid w:val="00E11EB8"/>
    <w:rsid w:val="00E1273A"/>
    <w:rsid w:val="00E12782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B1F"/>
    <w:rsid w:val="00E17C3F"/>
    <w:rsid w:val="00E17CFB"/>
    <w:rsid w:val="00E200EF"/>
    <w:rsid w:val="00E201E3"/>
    <w:rsid w:val="00E2047C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97B"/>
    <w:rsid w:val="00E23ACC"/>
    <w:rsid w:val="00E23ADB"/>
    <w:rsid w:val="00E24438"/>
    <w:rsid w:val="00E24553"/>
    <w:rsid w:val="00E24761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AA8"/>
    <w:rsid w:val="00E272FE"/>
    <w:rsid w:val="00E30063"/>
    <w:rsid w:val="00E30517"/>
    <w:rsid w:val="00E3070A"/>
    <w:rsid w:val="00E30A72"/>
    <w:rsid w:val="00E30DB2"/>
    <w:rsid w:val="00E31506"/>
    <w:rsid w:val="00E31586"/>
    <w:rsid w:val="00E319DA"/>
    <w:rsid w:val="00E31B91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A10"/>
    <w:rsid w:val="00E34D6F"/>
    <w:rsid w:val="00E34F08"/>
    <w:rsid w:val="00E35698"/>
    <w:rsid w:val="00E356DB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5BC"/>
    <w:rsid w:val="00E42D71"/>
    <w:rsid w:val="00E432AE"/>
    <w:rsid w:val="00E434D2"/>
    <w:rsid w:val="00E4356E"/>
    <w:rsid w:val="00E43CDA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8A4"/>
    <w:rsid w:val="00E51E23"/>
    <w:rsid w:val="00E523F3"/>
    <w:rsid w:val="00E52F76"/>
    <w:rsid w:val="00E5315C"/>
    <w:rsid w:val="00E5330A"/>
    <w:rsid w:val="00E534EA"/>
    <w:rsid w:val="00E538E0"/>
    <w:rsid w:val="00E547DF"/>
    <w:rsid w:val="00E54D33"/>
    <w:rsid w:val="00E55BA5"/>
    <w:rsid w:val="00E55FDD"/>
    <w:rsid w:val="00E5602E"/>
    <w:rsid w:val="00E564C1"/>
    <w:rsid w:val="00E56898"/>
    <w:rsid w:val="00E56A0D"/>
    <w:rsid w:val="00E56D97"/>
    <w:rsid w:val="00E56E3C"/>
    <w:rsid w:val="00E56F3C"/>
    <w:rsid w:val="00E5711F"/>
    <w:rsid w:val="00E57456"/>
    <w:rsid w:val="00E57623"/>
    <w:rsid w:val="00E57E0A"/>
    <w:rsid w:val="00E6000E"/>
    <w:rsid w:val="00E60050"/>
    <w:rsid w:val="00E6014B"/>
    <w:rsid w:val="00E602C9"/>
    <w:rsid w:val="00E60482"/>
    <w:rsid w:val="00E608B7"/>
    <w:rsid w:val="00E608E1"/>
    <w:rsid w:val="00E60ACB"/>
    <w:rsid w:val="00E60E12"/>
    <w:rsid w:val="00E60ECC"/>
    <w:rsid w:val="00E60F80"/>
    <w:rsid w:val="00E6134E"/>
    <w:rsid w:val="00E613CE"/>
    <w:rsid w:val="00E61DAC"/>
    <w:rsid w:val="00E61F86"/>
    <w:rsid w:val="00E626CD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C5A"/>
    <w:rsid w:val="00E65E6B"/>
    <w:rsid w:val="00E6640D"/>
    <w:rsid w:val="00E666A1"/>
    <w:rsid w:val="00E6682F"/>
    <w:rsid w:val="00E6713B"/>
    <w:rsid w:val="00E67631"/>
    <w:rsid w:val="00E7041A"/>
    <w:rsid w:val="00E705E5"/>
    <w:rsid w:val="00E70906"/>
    <w:rsid w:val="00E70B0C"/>
    <w:rsid w:val="00E713F3"/>
    <w:rsid w:val="00E71952"/>
    <w:rsid w:val="00E71DF1"/>
    <w:rsid w:val="00E71EDB"/>
    <w:rsid w:val="00E72362"/>
    <w:rsid w:val="00E723A6"/>
    <w:rsid w:val="00E723D3"/>
    <w:rsid w:val="00E7242A"/>
    <w:rsid w:val="00E72737"/>
    <w:rsid w:val="00E72ABE"/>
    <w:rsid w:val="00E72BCC"/>
    <w:rsid w:val="00E739A7"/>
    <w:rsid w:val="00E73DE5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CCE"/>
    <w:rsid w:val="00E8016D"/>
    <w:rsid w:val="00E8080E"/>
    <w:rsid w:val="00E80E08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DAA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076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39"/>
    <w:rsid w:val="00E94762"/>
    <w:rsid w:val="00E95754"/>
    <w:rsid w:val="00E9586C"/>
    <w:rsid w:val="00E959A9"/>
    <w:rsid w:val="00E95A9A"/>
    <w:rsid w:val="00E961CC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286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5771"/>
    <w:rsid w:val="00EA630B"/>
    <w:rsid w:val="00EA6E29"/>
    <w:rsid w:val="00EA75C3"/>
    <w:rsid w:val="00EA7B1C"/>
    <w:rsid w:val="00EA7CE6"/>
    <w:rsid w:val="00EA7E15"/>
    <w:rsid w:val="00EA7E9E"/>
    <w:rsid w:val="00EA7EF5"/>
    <w:rsid w:val="00EA7F1F"/>
    <w:rsid w:val="00EA7F25"/>
    <w:rsid w:val="00EB05DC"/>
    <w:rsid w:val="00EB1705"/>
    <w:rsid w:val="00EB1EF4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68A"/>
    <w:rsid w:val="00EB534C"/>
    <w:rsid w:val="00EB55D2"/>
    <w:rsid w:val="00EB56E5"/>
    <w:rsid w:val="00EB5A08"/>
    <w:rsid w:val="00EB5C31"/>
    <w:rsid w:val="00EB6721"/>
    <w:rsid w:val="00EB6725"/>
    <w:rsid w:val="00EB6C53"/>
    <w:rsid w:val="00EB720A"/>
    <w:rsid w:val="00EB72B8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01"/>
    <w:rsid w:val="00EC06DE"/>
    <w:rsid w:val="00EC183D"/>
    <w:rsid w:val="00EC1A87"/>
    <w:rsid w:val="00EC1D83"/>
    <w:rsid w:val="00EC1FE9"/>
    <w:rsid w:val="00EC2196"/>
    <w:rsid w:val="00EC225A"/>
    <w:rsid w:val="00EC235F"/>
    <w:rsid w:val="00EC237A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C2E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6D1"/>
    <w:rsid w:val="00EC7A1D"/>
    <w:rsid w:val="00EC7EE8"/>
    <w:rsid w:val="00ED0DE8"/>
    <w:rsid w:val="00ED0EB9"/>
    <w:rsid w:val="00ED10F3"/>
    <w:rsid w:val="00ED19E9"/>
    <w:rsid w:val="00ED1A21"/>
    <w:rsid w:val="00ED1A39"/>
    <w:rsid w:val="00ED1CD6"/>
    <w:rsid w:val="00ED258C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1A"/>
    <w:rsid w:val="00ED54F7"/>
    <w:rsid w:val="00ED58F2"/>
    <w:rsid w:val="00ED5E2D"/>
    <w:rsid w:val="00ED6100"/>
    <w:rsid w:val="00ED6E4E"/>
    <w:rsid w:val="00ED7BAF"/>
    <w:rsid w:val="00EE030A"/>
    <w:rsid w:val="00EE0318"/>
    <w:rsid w:val="00EE08BC"/>
    <w:rsid w:val="00EE0935"/>
    <w:rsid w:val="00EE09EA"/>
    <w:rsid w:val="00EE0A49"/>
    <w:rsid w:val="00EE0E7B"/>
    <w:rsid w:val="00EE15CA"/>
    <w:rsid w:val="00EE17B8"/>
    <w:rsid w:val="00EE18BB"/>
    <w:rsid w:val="00EE1938"/>
    <w:rsid w:val="00EE1CDA"/>
    <w:rsid w:val="00EE24B7"/>
    <w:rsid w:val="00EE26D8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7EC"/>
    <w:rsid w:val="00EE69A0"/>
    <w:rsid w:val="00EE6A30"/>
    <w:rsid w:val="00EE6E10"/>
    <w:rsid w:val="00EE752C"/>
    <w:rsid w:val="00EE7A87"/>
    <w:rsid w:val="00EE7BB0"/>
    <w:rsid w:val="00EE7D91"/>
    <w:rsid w:val="00EE7ECE"/>
    <w:rsid w:val="00EE7F2E"/>
    <w:rsid w:val="00EF082A"/>
    <w:rsid w:val="00EF0E50"/>
    <w:rsid w:val="00EF1433"/>
    <w:rsid w:val="00EF16D6"/>
    <w:rsid w:val="00EF17D0"/>
    <w:rsid w:val="00EF209D"/>
    <w:rsid w:val="00EF20FD"/>
    <w:rsid w:val="00EF2457"/>
    <w:rsid w:val="00EF2786"/>
    <w:rsid w:val="00EF28E6"/>
    <w:rsid w:val="00EF31F0"/>
    <w:rsid w:val="00EF384C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3F4"/>
    <w:rsid w:val="00EF57F7"/>
    <w:rsid w:val="00EF5861"/>
    <w:rsid w:val="00EF61C2"/>
    <w:rsid w:val="00EF6EF5"/>
    <w:rsid w:val="00EF6F6C"/>
    <w:rsid w:val="00EF71EE"/>
    <w:rsid w:val="00EF7530"/>
    <w:rsid w:val="00EF7878"/>
    <w:rsid w:val="00EF790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8BB"/>
    <w:rsid w:val="00F046FD"/>
    <w:rsid w:val="00F04AE6"/>
    <w:rsid w:val="00F04D51"/>
    <w:rsid w:val="00F05EED"/>
    <w:rsid w:val="00F06F02"/>
    <w:rsid w:val="00F07CC1"/>
    <w:rsid w:val="00F10437"/>
    <w:rsid w:val="00F10465"/>
    <w:rsid w:val="00F10864"/>
    <w:rsid w:val="00F1165E"/>
    <w:rsid w:val="00F11CF5"/>
    <w:rsid w:val="00F1217F"/>
    <w:rsid w:val="00F12B3D"/>
    <w:rsid w:val="00F13242"/>
    <w:rsid w:val="00F1403E"/>
    <w:rsid w:val="00F140FE"/>
    <w:rsid w:val="00F1415B"/>
    <w:rsid w:val="00F1418D"/>
    <w:rsid w:val="00F14ACD"/>
    <w:rsid w:val="00F14FB4"/>
    <w:rsid w:val="00F15CF3"/>
    <w:rsid w:val="00F15DDA"/>
    <w:rsid w:val="00F163AB"/>
    <w:rsid w:val="00F165FF"/>
    <w:rsid w:val="00F16BB1"/>
    <w:rsid w:val="00F171EF"/>
    <w:rsid w:val="00F17A8F"/>
    <w:rsid w:val="00F17AF4"/>
    <w:rsid w:val="00F17D56"/>
    <w:rsid w:val="00F20046"/>
    <w:rsid w:val="00F20242"/>
    <w:rsid w:val="00F202E0"/>
    <w:rsid w:val="00F206FE"/>
    <w:rsid w:val="00F20F5B"/>
    <w:rsid w:val="00F21048"/>
    <w:rsid w:val="00F210AB"/>
    <w:rsid w:val="00F2157F"/>
    <w:rsid w:val="00F21717"/>
    <w:rsid w:val="00F21758"/>
    <w:rsid w:val="00F21857"/>
    <w:rsid w:val="00F218EF"/>
    <w:rsid w:val="00F21DC3"/>
    <w:rsid w:val="00F21DF6"/>
    <w:rsid w:val="00F21F61"/>
    <w:rsid w:val="00F22444"/>
    <w:rsid w:val="00F22C96"/>
    <w:rsid w:val="00F22FC1"/>
    <w:rsid w:val="00F234D8"/>
    <w:rsid w:val="00F2357F"/>
    <w:rsid w:val="00F23BD0"/>
    <w:rsid w:val="00F23CA1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9E5"/>
    <w:rsid w:val="00F31DAA"/>
    <w:rsid w:val="00F31F17"/>
    <w:rsid w:val="00F3236F"/>
    <w:rsid w:val="00F32374"/>
    <w:rsid w:val="00F32DD1"/>
    <w:rsid w:val="00F32F0E"/>
    <w:rsid w:val="00F32F3E"/>
    <w:rsid w:val="00F3333E"/>
    <w:rsid w:val="00F335AC"/>
    <w:rsid w:val="00F3383E"/>
    <w:rsid w:val="00F341D5"/>
    <w:rsid w:val="00F34286"/>
    <w:rsid w:val="00F342E5"/>
    <w:rsid w:val="00F344CE"/>
    <w:rsid w:val="00F346BC"/>
    <w:rsid w:val="00F34D8C"/>
    <w:rsid w:val="00F3521B"/>
    <w:rsid w:val="00F35561"/>
    <w:rsid w:val="00F35865"/>
    <w:rsid w:val="00F35E92"/>
    <w:rsid w:val="00F360BA"/>
    <w:rsid w:val="00F363BA"/>
    <w:rsid w:val="00F366CE"/>
    <w:rsid w:val="00F369FF"/>
    <w:rsid w:val="00F37361"/>
    <w:rsid w:val="00F377A2"/>
    <w:rsid w:val="00F37922"/>
    <w:rsid w:val="00F37AEF"/>
    <w:rsid w:val="00F37DC6"/>
    <w:rsid w:val="00F40A95"/>
    <w:rsid w:val="00F40FA2"/>
    <w:rsid w:val="00F41261"/>
    <w:rsid w:val="00F41D1F"/>
    <w:rsid w:val="00F41E33"/>
    <w:rsid w:val="00F41EF7"/>
    <w:rsid w:val="00F4254B"/>
    <w:rsid w:val="00F426B0"/>
    <w:rsid w:val="00F42910"/>
    <w:rsid w:val="00F42C2B"/>
    <w:rsid w:val="00F44833"/>
    <w:rsid w:val="00F4563A"/>
    <w:rsid w:val="00F45B82"/>
    <w:rsid w:val="00F46694"/>
    <w:rsid w:val="00F467B0"/>
    <w:rsid w:val="00F4683A"/>
    <w:rsid w:val="00F46E40"/>
    <w:rsid w:val="00F46F8B"/>
    <w:rsid w:val="00F47132"/>
    <w:rsid w:val="00F47728"/>
    <w:rsid w:val="00F47927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364"/>
    <w:rsid w:val="00F564B4"/>
    <w:rsid w:val="00F56D31"/>
    <w:rsid w:val="00F57183"/>
    <w:rsid w:val="00F5765A"/>
    <w:rsid w:val="00F57AAF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601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9A4"/>
    <w:rsid w:val="00F64CA0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D0"/>
    <w:rsid w:val="00F67906"/>
    <w:rsid w:val="00F67A85"/>
    <w:rsid w:val="00F67D0D"/>
    <w:rsid w:val="00F701E2"/>
    <w:rsid w:val="00F7046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EE"/>
    <w:rsid w:val="00F72787"/>
    <w:rsid w:val="00F727AA"/>
    <w:rsid w:val="00F72C94"/>
    <w:rsid w:val="00F7326A"/>
    <w:rsid w:val="00F73F43"/>
    <w:rsid w:val="00F74664"/>
    <w:rsid w:val="00F74791"/>
    <w:rsid w:val="00F747FD"/>
    <w:rsid w:val="00F74A7A"/>
    <w:rsid w:val="00F75C0B"/>
    <w:rsid w:val="00F75C3D"/>
    <w:rsid w:val="00F763DF"/>
    <w:rsid w:val="00F77027"/>
    <w:rsid w:val="00F77028"/>
    <w:rsid w:val="00F7792A"/>
    <w:rsid w:val="00F77C47"/>
    <w:rsid w:val="00F77CFA"/>
    <w:rsid w:val="00F802D3"/>
    <w:rsid w:val="00F80A32"/>
    <w:rsid w:val="00F80D8F"/>
    <w:rsid w:val="00F8100E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125"/>
    <w:rsid w:val="00F83301"/>
    <w:rsid w:val="00F83371"/>
    <w:rsid w:val="00F83530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9C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287"/>
    <w:rsid w:val="00F923DB"/>
    <w:rsid w:val="00F92725"/>
    <w:rsid w:val="00F92A1A"/>
    <w:rsid w:val="00F93487"/>
    <w:rsid w:val="00F9357A"/>
    <w:rsid w:val="00F9360D"/>
    <w:rsid w:val="00F9362F"/>
    <w:rsid w:val="00F939E7"/>
    <w:rsid w:val="00F93A3D"/>
    <w:rsid w:val="00F93A5F"/>
    <w:rsid w:val="00F94003"/>
    <w:rsid w:val="00F945E2"/>
    <w:rsid w:val="00F94620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ACB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28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A7D0B"/>
    <w:rsid w:val="00FB0443"/>
    <w:rsid w:val="00FB0540"/>
    <w:rsid w:val="00FB1309"/>
    <w:rsid w:val="00FB15D5"/>
    <w:rsid w:val="00FB18E8"/>
    <w:rsid w:val="00FB19D8"/>
    <w:rsid w:val="00FB22E5"/>
    <w:rsid w:val="00FB26ED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20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E79"/>
    <w:rsid w:val="00FC22FE"/>
    <w:rsid w:val="00FC23FA"/>
    <w:rsid w:val="00FC2742"/>
    <w:rsid w:val="00FC36BF"/>
    <w:rsid w:val="00FC37F0"/>
    <w:rsid w:val="00FC3B07"/>
    <w:rsid w:val="00FC3BBC"/>
    <w:rsid w:val="00FC3EEB"/>
    <w:rsid w:val="00FC4136"/>
    <w:rsid w:val="00FC4278"/>
    <w:rsid w:val="00FC4423"/>
    <w:rsid w:val="00FC47CD"/>
    <w:rsid w:val="00FC47D1"/>
    <w:rsid w:val="00FC4822"/>
    <w:rsid w:val="00FC4CA4"/>
    <w:rsid w:val="00FC4ED1"/>
    <w:rsid w:val="00FC4F3D"/>
    <w:rsid w:val="00FC545C"/>
    <w:rsid w:val="00FC553E"/>
    <w:rsid w:val="00FC65A0"/>
    <w:rsid w:val="00FC6B41"/>
    <w:rsid w:val="00FC6D8C"/>
    <w:rsid w:val="00FC6E58"/>
    <w:rsid w:val="00FC747D"/>
    <w:rsid w:val="00FC791E"/>
    <w:rsid w:val="00FC7C87"/>
    <w:rsid w:val="00FC7F93"/>
    <w:rsid w:val="00FD014A"/>
    <w:rsid w:val="00FD10D2"/>
    <w:rsid w:val="00FD1A1C"/>
    <w:rsid w:val="00FD235B"/>
    <w:rsid w:val="00FD2804"/>
    <w:rsid w:val="00FD282A"/>
    <w:rsid w:val="00FD291E"/>
    <w:rsid w:val="00FD2A71"/>
    <w:rsid w:val="00FD3124"/>
    <w:rsid w:val="00FD3905"/>
    <w:rsid w:val="00FD4CC0"/>
    <w:rsid w:val="00FD5999"/>
    <w:rsid w:val="00FD6318"/>
    <w:rsid w:val="00FD680C"/>
    <w:rsid w:val="00FD6A3D"/>
    <w:rsid w:val="00FD6D13"/>
    <w:rsid w:val="00FD6F9D"/>
    <w:rsid w:val="00FD72D9"/>
    <w:rsid w:val="00FD73AE"/>
    <w:rsid w:val="00FD7D6B"/>
    <w:rsid w:val="00FE00CB"/>
    <w:rsid w:val="00FE00DC"/>
    <w:rsid w:val="00FE0477"/>
    <w:rsid w:val="00FE0657"/>
    <w:rsid w:val="00FE072D"/>
    <w:rsid w:val="00FE0779"/>
    <w:rsid w:val="00FE13CC"/>
    <w:rsid w:val="00FE15F5"/>
    <w:rsid w:val="00FE1728"/>
    <w:rsid w:val="00FE1EC0"/>
    <w:rsid w:val="00FE22FE"/>
    <w:rsid w:val="00FE2B7B"/>
    <w:rsid w:val="00FE3100"/>
    <w:rsid w:val="00FE337E"/>
    <w:rsid w:val="00FE3768"/>
    <w:rsid w:val="00FE3D47"/>
    <w:rsid w:val="00FE421C"/>
    <w:rsid w:val="00FE42C4"/>
    <w:rsid w:val="00FE47B0"/>
    <w:rsid w:val="00FE4F77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E7"/>
    <w:rsid w:val="00FF0895"/>
    <w:rsid w:val="00FF0BBB"/>
    <w:rsid w:val="00FF1455"/>
    <w:rsid w:val="00FF1716"/>
    <w:rsid w:val="00FF1920"/>
    <w:rsid w:val="00FF1ACF"/>
    <w:rsid w:val="00FF2252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52"/>
    <w:rsid w:val="00FF74BE"/>
    <w:rsid w:val="00FF7599"/>
    <w:rsid w:val="00FF78DB"/>
    <w:rsid w:val="1575AEB2"/>
    <w:rsid w:val="1702D3F2"/>
    <w:rsid w:val="6CE1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C9FCDF91-1117-469A-9972-5FB4A4F7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14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976DE"/>
    <w:rPr>
      <w:rFonts w:ascii="Arial" w:hAnsi="Arial"/>
      <w:b/>
      <w:i/>
      <w:noProof/>
      <w:sz w:val="18"/>
      <w:lang w:eastAsia="en-US"/>
    </w:rPr>
  </w:style>
  <w:style w:type="character" w:customStyle="1" w:styleId="TAHCar">
    <w:name w:val="TAH Car"/>
    <w:link w:val="TAH"/>
    <w:locked/>
    <w:rsid w:val="006849CA"/>
    <w:rPr>
      <w:rFonts w:ascii="Arial" w:hAnsi="Arial"/>
      <w:b/>
      <w:sz w:val="18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4605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4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78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HR33RHYHUWRF-4-6447</_dlc_DocId>
    <_dlc_DocIdUrl xmlns="c06861ca-3f08-4d07-bff7-bb15bac121f4">
      <Url>https://projects.qualcomm.com/sites/pentari/_layouts/15/DocIdRedir.aspx?ID=HR33RHYHUWRF-4-6447</Url>
      <Description>HR33RHYHUWRF-4-6447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85AC65-DD17-4B48-AD2B-51507294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1527</TotalTime>
  <Pages>9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dc:description/>
  <cp:lastModifiedBy>Peter Gaal</cp:lastModifiedBy>
  <cp:revision>444</cp:revision>
  <cp:lastPrinted>2014-11-07T05:38:00Z</cp:lastPrinted>
  <dcterms:created xsi:type="dcterms:W3CDTF">2018-02-14T15:46:00Z</dcterms:created>
  <dcterms:modified xsi:type="dcterms:W3CDTF">2018-02-17T06:47:00Z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f2809687-72c6-4db8-b6d4-ce9410ead462</vt:lpwstr>
  </property>
</Properties>
</file>